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5FE3" w:rsidRPr="00735030" w:rsidRDefault="00A15FE3" w:rsidP="006A54BF">
      <w:pPr>
        <w:spacing w:before="360"/>
        <w:rPr>
          <w:b/>
          <w:sz w:val="28"/>
          <w:lang w:val="fr-CH"/>
        </w:rPr>
      </w:pPr>
      <w:r>
        <w:rPr>
          <w:b/>
          <w:sz w:val="28"/>
          <w:lang w:val="fr-CH"/>
        </w:rPr>
        <w:t>Inventaire des dangers</w:t>
      </w:r>
    </w:p>
    <w:p w:rsidR="00A15FE3" w:rsidRPr="00855170" w:rsidRDefault="00A15FE3" w:rsidP="00855170">
      <w:pPr>
        <w:pBdr>
          <w:top w:val="single" w:sz="6" w:space="1" w:color="auto" w:shadow="1"/>
          <w:left w:val="single" w:sz="6" w:space="0" w:color="auto" w:shadow="1"/>
          <w:bottom w:val="single" w:sz="6" w:space="1" w:color="auto" w:shadow="1"/>
          <w:right w:val="single" w:sz="6" w:space="4" w:color="auto" w:shadow="1"/>
        </w:pBdr>
        <w:shd w:val="pct5" w:color="auto" w:fill="FFFFFF"/>
        <w:spacing w:before="240"/>
        <w:rPr>
          <w:lang w:val="fr-CH"/>
        </w:rPr>
      </w:pPr>
      <w:r w:rsidRPr="00855170">
        <w:rPr>
          <w:lang w:val="fr-CH"/>
        </w:rPr>
        <w:t xml:space="preserve">But: L’analyse obligatoire des dangers sert à déceler les dangers existants dans l’entreprise et à remédier aux points faibles. </w:t>
      </w:r>
    </w:p>
    <w:p w:rsidR="00A15FE3" w:rsidRPr="00735030" w:rsidRDefault="00A15FE3" w:rsidP="006A54BF">
      <w:pPr>
        <w:pStyle w:val="Titre1"/>
        <w:rPr>
          <w:lang w:val="fr-CH"/>
        </w:rPr>
      </w:pPr>
      <w:bookmarkStart w:id="0" w:name="_Toc508293213"/>
      <w:r>
        <w:rPr>
          <w:lang w:val="fr-CH"/>
        </w:rPr>
        <w:t>Déroulement</w:t>
      </w:r>
      <w:bookmarkEnd w:id="0"/>
    </w:p>
    <w:p w:rsidR="00A15FE3" w:rsidRPr="00AB7B21" w:rsidRDefault="00A15FE3" w:rsidP="00517FA6">
      <w:pPr>
        <w:rPr>
          <w:lang w:val="fr-CH"/>
        </w:rPr>
      </w:pPr>
      <w:r w:rsidRPr="00AB7B21">
        <w:rPr>
          <w:lang w:val="fr-CH"/>
        </w:rPr>
        <w:t>Adaptez l’inventaire des dangers à vos besoins en effaçant dans le document électronique les modules qui ne sont pas utile pour votre entreprise. Ils ne restent ainsi que les processus et zones de dangers qui vous concern</w:t>
      </w:r>
      <w:bookmarkStart w:id="1" w:name="_GoBack"/>
      <w:bookmarkEnd w:id="1"/>
      <w:r w:rsidRPr="00AB7B21">
        <w:rPr>
          <w:lang w:val="fr-CH"/>
        </w:rPr>
        <w:t xml:space="preserve">ent. </w:t>
      </w:r>
    </w:p>
    <w:p w:rsidR="00A15FE3" w:rsidRDefault="00A15FE3" w:rsidP="00855170">
      <w:pPr>
        <w:rPr>
          <w:lang w:val="fr-CH"/>
        </w:rPr>
      </w:pPr>
      <w:r>
        <w:rPr>
          <w:lang w:val="fr-CH"/>
        </w:rPr>
        <w:t>Prenez chacune des check-lists disponibles et passez dans tous les secteurs de l’entreprise. Dans la mesure du possible, procédez à l'inventaire des dangers avec les collaborateurs intéressés. Lisez chaque question et déterminez si elle vous concerne. Dans l’affirmative, répondez au plus près de vos connaissances, dans le cas contraire mettez une croix sur la case NA (=non applicable, n’entre pas en ligne de compte). S’il existe des places de travail qui ne sont pas prises en considération par la check-list ou si vous avez des doutes sur la manière de procéder, adressez-vous à l'organe de conseil de la solution de branche.</w:t>
      </w:r>
    </w:p>
    <w:p w:rsidR="00A15FE3" w:rsidRDefault="00145098" w:rsidP="00855170">
      <w:pPr>
        <w:rPr>
          <w:lang w:val="fr-CH"/>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 o:spid="_x0000_s1028" type="#_x0000_t75" style="position:absolute;margin-left:-.45pt;margin-top:80.05pt;width:439.35pt;height:313.2pt;z-index:251659264;visibility:visible;mso-wrap-style:square;mso-wrap-distance-left:9pt;mso-wrap-distance-top:0;mso-wrap-distance-right:9pt;mso-wrap-distance-bottom:0;mso-position-horizontal-relative:text;mso-position-vertical-relative:text">
            <v:imagedata r:id="rId7" o:title=""/>
          </v:shape>
        </w:pict>
      </w:r>
      <w:r w:rsidR="00A15FE3">
        <w:rPr>
          <w:lang w:val="fr-CH"/>
        </w:rPr>
        <w:t>L'inventaire des dangers doit être répété périodiquement ou lors de modification importante au niveau de l’organisation ou des aménagements. En cas de modifications touchant l’exploitation (nouvelles machines ou installations, changements dans la construction ou dans les processus opérationnels), il faudra répéter l'inventaire des dangers dans le secteur concerné.</w:t>
      </w:r>
    </w:p>
    <w:p w:rsidR="00A15FE3" w:rsidRDefault="00A15FE3" w:rsidP="00BF46B0">
      <w:pPr>
        <w:spacing w:after="0"/>
        <w:rPr>
          <w:lang w:val="fr-CH"/>
        </w:rPr>
      </w:pPr>
    </w:p>
    <w:p w:rsidR="00836B1C" w:rsidRDefault="00836B1C" w:rsidP="00BF46B0">
      <w:pPr>
        <w:spacing w:after="0"/>
        <w:rPr>
          <w:lang w:val="fr-CH"/>
        </w:rPr>
      </w:pPr>
    </w:p>
    <w:p w:rsidR="00836B1C" w:rsidRDefault="00836B1C" w:rsidP="00BF46B0">
      <w:pPr>
        <w:spacing w:after="0"/>
        <w:rPr>
          <w:lang w:val="fr-CH"/>
        </w:rPr>
      </w:pPr>
    </w:p>
    <w:p w:rsidR="00836B1C" w:rsidRDefault="00836B1C" w:rsidP="00BF46B0">
      <w:pPr>
        <w:spacing w:after="0"/>
        <w:rPr>
          <w:lang w:val="fr-CH"/>
        </w:rPr>
      </w:pPr>
    </w:p>
    <w:p w:rsidR="00145098" w:rsidRDefault="00145098" w:rsidP="00BF46B0">
      <w:pPr>
        <w:spacing w:after="0"/>
        <w:rPr>
          <w:lang w:val="fr-CH"/>
        </w:rPr>
      </w:pPr>
    </w:p>
    <w:p w:rsidR="00145098" w:rsidRDefault="00145098" w:rsidP="00BF46B0">
      <w:pPr>
        <w:spacing w:after="0"/>
        <w:rPr>
          <w:lang w:val="fr-CH"/>
        </w:rPr>
      </w:pPr>
    </w:p>
    <w:p w:rsidR="00145098" w:rsidRDefault="00145098" w:rsidP="00BF46B0">
      <w:pPr>
        <w:spacing w:after="0"/>
        <w:rPr>
          <w:lang w:val="fr-CH"/>
        </w:rPr>
      </w:pPr>
    </w:p>
    <w:p w:rsidR="00145098" w:rsidRDefault="00145098" w:rsidP="00BF46B0">
      <w:pPr>
        <w:spacing w:after="0"/>
        <w:rPr>
          <w:lang w:val="fr-CH"/>
        </w:rPr>
      </w:pPr>
    </w:p>
    <w:p w:rsidR="00145098" w:rsidRDefault="00145098" w:rsidP="00BF46B0">
      <w:pPr>
        <w:spacing w:after="0"/>
        <w:rPr>
          <w:lang w:val="fr-CH"/>
        </w:rPr>
      </w:pPr>
    </w:p>
    <w:p w:rsidR="00145098" w:rsidRDefault="00145098" w:rsidP="00BF46B0">
      <w:pPr>
        <w:spacing w:after="0"/>
        <w:rPr>
          <w:lang w:val="fr-CH"/>
        </w:rPr>
      </w:pPr>
    </w:p>
    <w:p w:rsidR="00145098" w:rsidRDefault="00145098" w:rsidP="00BF46B0">
      <w:pPr>
        <w:spacing w:after="0"/>
        <w:rPr>
          <w:lang w:val="fr-CH"/>
        </w:rPr>
      </w:pPr>
    </w:p>
    <w:p w:rsidR="00145098" w:rsidRDefault="00145098" w:rsidP="00BF46B0">
      <w:pPr>
        <w:spacing w:after="0"/>
        <w:rPr>
          <w:lang w:val="fr-CH"/>
        </w:rPr>
      </w:pPr>
    </w:p>
    <w:p w:rsidR="00145098" w:rsidRDefault="00145098" w:rsidP="00BF46B0">
      <w:pPr>
        <w:spacing w:after="0"/>
        <w:rPr>
          <w:lang w:val="fr-CH"/>
        </w:rPr>
      </w:pPr>
    </w:p>
    <w:p w:rsidR="00145098" w:rsidRDefault="00145098" w:rsidP="00BF46B0">
      <w:pPr>
        <w:spacing w:after="0"/>
        <w:rPr>
          <w:lang w:val="fr-CH"/>
        </w:rPr>
      </w:pPr>
    </w:p>
    <w:p w:rsidR="00145098" w:rsidRDefault="00145098" w:rsidP="00BF46B0">
      <w:pPr>
        <w:spacing w:after="0"/>
        <w:rPr>
          <w:lang w:val="fr-CH"/>
        </w:rPr>
      </w:pPr>
    </w:p>
    <w:p w:rsidR="00145098" w:rsidRDefault="00145098" w:rsidP="00BF46B0">
      <w:pPr>
        <w:spacing w:after="0"/>
        <w:rPr>
          <w:lang w:val="fr-CH"/>
        </w:rPr>
      </w:pPr>
    </w:p>
    <w:p w:rsidR="00145098" w:rsidRDefault="00145098" w:rsidP="00BF46B0">
      <w:pPr>
        <w:spacing w:after="0"/>
        <w:rPr>
          <w:lang w:val="fr-CH"/>
        </w:rPr>
      </w:pPr>
    </w:p>
    <w:p w:rsidR="00145098" w:rsidRDefault="00145098" w:rsidP="00BF46B0">
      <w:pPr>
        <w:spacing w:after="0"/>
        <w:rPr>
          <w:lang w:val="fr-CH"/>
        </w:rPr>
      </w:pPr>
    </w:p>
    <w:p w:rsidR="00145098" w:rsidRDefault="00145098" w:rsidP="00BF46B0">
      <w:pPr>
        <w:spacing w:after="0"/>
        <w:rPr>
          <w:lang w:val="fr-CH"/>
        </w:rPr>
      </w:pPr>
    </w:p>
    <w:p w:rsidR="00145098" w:rsidRDefault="00145098" w:rsidP="00BF46B0">
      <w:pPr>
        <w:spacing w:after="0"/>
        <w:rPr>
          <w:lang w:val="fr-CH"/>
        </w:rPr>
      </w:pPr>
    </w:p>
    <w:p w:rsidR="00145098" w:rsidRDefault="00145098" w:rsidP="00BF46B0">
      <w:pPr>
        <w:spacing w:after="0"/>
        <w:rPr>
          <w:lang w:val="fr-CH"/>
        </w:rPr>
      </w:pPr>
    </w:p>
    <w:p w:rsidR="00145098" w:rsidRDefault="00145098" w:rsidP="00BF46B0">
      <w:pPr>
        <w:spacing w:after="0"/>
        <w:rPr>
          <w:lang w:val="fr-CH"/>
        </w:rPr>
      </w:pPr>
    </w:p>
    <w:p w:rsidR="00145098" w:rsidRDefault="00145098" w:rsidP="00BF46B0">
      <w:pPr>
        <w:spacing w:after="0"/>
        <w:rPr>
          <w:lang w:val="fr-CH"/>
        </w:rPr>
      </w:pPr>
    </w:p>
    <w:p w:rsidR="00145098" w:rsidRDefault="00145098" w:rsidP="00BF46B0">
      <w:pPr>
        <w:spacing w:after="0"/>
        <w:rPr>
          <w:lang w:val="fr-CH"/>
        </w:rPr>
      </w:pPr>
      <w:r>
        <w:rPr>
          <w:noProof/>
          <w:lang w:eastAsia="de-CH"/>
        </w:rPr>
        <w:lastRenderedPageBreak/>
        <w:pict w14:anchorId="0631ECCB">
          <v:shape id="_x0000_s1029" type="#_x0000_t75" style="position:absolute;margin-left:-.25pt;margin-top:-.35pt;width:439.25pt;height:477.15pt;z-index:251660288;mso-position-vertical-relative:text">
            <v:imagedata r:id="rId8" o:title=""/>
          </v:shape>
        </w:pict>
      </w:r>
    </w:p>
    <w:p w:rsidR="00145098" w:rsidRDefault="00145098" w:rsidP="00BF46B0">
      <w:pPr>
        <w:spacing w:after="0"/>
        <w:rPr>
          <w:lang w:val="fr-CH"/>
        </w:rPr>
      </w:pPr>
    </w:p>
    <w:p w:rsidR="00145098" w:rsidRDefault="00145098" w:rsidP="00BF46B0">
      <w:pPr>
        <w:spacing w:after="0"/>
        <w:rPr>
          <w:lang w:val="fr-CH"/>
        </w:rPr>
      </w:pPr>
    </w:p>
    <w:p w:rsidR="00145098" w:rsidRDefault="00145098" w:rsidP="00BF46B0">
      <w:pPr>
        <w:spacing w:after="0"/>
        <w:rPr>
          <w:lang w:val="fr-CH"/>
        </w:rPr>
      </w:pPr>
    </w:p>
    <w:p w:rsidR="00145098" w:rsidRDefault="00145098" w:rsidP="00BF46B0">
      <w:pPr>
        <w:spacing w:after="0"/>
        <w:rPr>
          <w:lang w:val="fr-CH"/>
        </w:rPr>
      </w:pPr>
    </w:p>
    <w:p w:rsidR="00145098" w:rsidRDefault="00145098" w:rsidP="00BF46B0">
      <w:pPr>
        <w:spacing w:after="0"/>
        <w:rPr>
          <w:lang w:val="fr-CH"/>
        </w:rPr>
      </w:pPr>
    </w:p>
    <w:p w:rsidR="00145098" w:rsidRDefault="00145098" w:rsidP="00BF46B0">
      <w:pPr>
        <w:spacing w:after="0"/>
        <w:rPr>
          <w:lang w:val="fr-CH"/>
        </w:rPr>
      </w:pPr>
    </w:p>
    <w:p w:rsidR="00145098" w:rsidRDefault="00145098" w:rsidP="00BF46B0">
      <w:pPr>
        <w:spacing w:after="0"/>
        <w:rPr>
          <w:lang w:val="fr-CH"/>
        </w:rPr>
      </w:pPr>
    </w:p>
    <w:p w:rsidR="00145098" w:rsidRDefault="00145098" w:rsidP="00BF46B0">
      <w:pPr>
        <w:spacing w:after="0"/>
        <w:rPr>
          <w:lang w:val="fr-CH"/>
        </w:rPr>
      </w:pPr>
    </w:p>
    <w:p w:rsidR="00145098" w:rsidRDefault="00145098" w:rsidP="00BF46B0">
      <w:pPr>
        <w:spacing w:after="0"/>
        <w:rPr>
          <w:lang w:val="fr-CH"/>
        </w:rPr>
      </w:pPr>
    </w:p>
    <w:p w:rsidR="00145098" w:rsidRDefault="00145098" w:rsidP="00BF46B0">
      <w:pPr>
        <w:spacing w:after="0"/>
        <w:rPr>
          <w:lang w:val="fr-CH"/>
        </w:rPr>
      </w:pPr>
    </w:p>
    <w:p w:rsidR="00145098" w:rsidRDefault="00145098" w:rsidP="00BF46B0">
      <w:pPr>
        <w:spacing w:after="0"/>
        <w:rPr>
          <w:lang w:val="fr-CH"/>
        </w:rPr>
      </w:pPr>
    </w:p>
    <w:p w:rsidR="00145098" w:rsidRDefault="00145098" w:rsidP="00BF46B0">
      <w:pPr>
        <w:spacing w:after="0"/>
        <w:rPr>
          <w:lang w:val="fr-CH"/>
        </w:rPr>
      </w:pPr>
    </w:p>
    <w:p w:rsidR="00145098" w:rsidRDefault="00145098" w:rsidP="00BF46B0">
      <w:pPr>
        <w:spacing w:after="0"/>
        <w:rPr>
          <w:lang w:val="fr-CH"/>
        </w:rPr>
      </w:pPr>
    </w:p>
    <w:p w:rsidR="00145098" w:rsidRDefault="00145098" w:rsidP="00BF46B0">
      <w:pPr>
        <w:spacing w:after="0"/>
        <w:rPr>
          <w:lang w:val="fr-CH"/>
        </w:rPr>
      </w:pPr>
    </w:p>
    <w:p w:rsidR="00145098" w:rsidRDefault="00145098" w:rsidP="00BF46B0">
      <w:pPr>
        <w:spacing w:after="0"/>
        <w:rPr>
          <w:lang w:val="fr-CH"/>
        </w:rPr>
      </w:pPr>
    </w:p>
    <w:p w:rsidR="00145098" w:rsidRDefault="00145098" w:rsidP="00BF46B0">
      <w:pPr>
        <w:spacing w:after="0"/>
        <w:rPr>
          <w:lang w:val="fr-CH"/>
        </w:rPr>
      </w:pPr>
    </w:p>
    <w:p w:rsidR="00145098" w:rsidRDefault="00145098" w:rsidP="00BF46B0">
      <w:pPr>
        <w:spacing w:after="0"/>
        <w:rPr>
          <w:lang w:val="fr-CH"/>
        </w:rPr>
      </w:pPr>
    </w:p>
    <w:p w:rsidR="00145098" w:rsidRDefault="00145098" w:rsidP="00BF46B0">
      <w:pPr>
        <w:spacing w:after="0"/>
        <w:rPr>
          <w:lang w:val="fr-CH"/>
        </w:rPr>
      </w:pPr>
    </w:p>
    <w:p w:rsidR="00145098" w:rsidRDefault="00145098" w:rsidP="00BF46B0">
      <w:pPr>
        <w:spacing w:after="0"/>
        <w:rPr>
          <w:lang w:val="fr-CH"/>
        </w:rPr>
      </w:pPr>
    </w:p>
    <w:p w:rsidR="00145098" w:rsidRDefault="00145098" w:rsidP="00BF46B0">
      <w:pPr>
        <w:spacing w:after="0"/>
        <w:rPr>
          <w:lang w:val="fr-CH"/>
        </w:rPr>
      </w:pPr>
    </w:p>
    <w:p w:rsidR="00145098" w:rsidRDefault="00145098" w:rsidP="00BF46B0">
      <w:pPr>
        <w:spacing w:after="0"/>
        <w:rPr>
          <w:lang w:val="fr-CH"/>
        </w:rPr>
      </w:pPr>
    </w:p>
    <w:p w:rsidR="00145098" w:rsidRDefault="00145098" w:rsidP="00BF46B0">
      <w:pPr>
        <w:spacing w:after="0"/>
        <w:rPr>
          <w:lang w:val="fr-CH"/>
        </w:rPr>
      </w:pPr>
    </w:p>
    <w:p w:rsidR="00145098" w:rsidRDefault="00145098" w:rsidP="00BF46B0">
      <w:pPr>
        <w:spacing w:after="0"/>
        <w:rPr>
          <w:lang w:val="fr-CH"/>
        </w:rPr>
      </w:pPr>
    </w:p>
    <w:p w:rsidR="00145098" w:rsidRDefault="00145098" w:rsidP="00BF46B0">
      <w:pPr>
        <w:spacing w:after="0"/>
        <w:rPr>
          <w:lang w:val="fr-CH"/>
        </w:rPr>
      </w:pPr>
    </w:p>
    <w:p w:rsidR="00145098" w:rsidRDefault="00145098" w:rsidP="00BF46B0">
      <w:pPr>
        <w:spacing w:after="0"/>
        <w:rPr>
          <w:lang w:val="fr-CH"/>
        </w:rPr>
      </w:pPr>
    </w:p>
    <w:p w:rsidR="00145098" w:rsidRDefault="00145098" w:rsidP="00BF46B0">
      <w:pPr>
        <w:spacing w:after="0"/>
        <w:rPr>
          <w:lang w:val="fr-CH"/>
        </w:rPr>
      </w:pPr>
    </w:p>
    <w:p w:rsidR="00145098" w:rsidRDefault="00145098" w:rsidP="00BF46B0">
      <w:pPr>
        <w:spacing w:after="0"/>
        <w:rPr>
          <w:lang w:val="fr-CH"/>
        </w:rPr>
      </w:pPr>
    </w:p>
    <w:p w:rsidR="00145098" w:rsidRDefault="00145098" w:rsidP="00BF46B0">
      <w:pPr>
        <w:spacing w:after="0"/>
        <w:rPr>
          <w:lang w:val="fr-CH"/>
        </w:rPr>
      </w:pPr>
    </w:p>
    <w:p w:rsidR="00145098" w:rsidRDefault="00145098" w:rsidP="00BF46B0">
      <w:pPr>
        <w:spacing w:after="0"/>
        <w:rPr>
          <w:lang w:val="fr-CH"/>
        </w:rPr>
      </w:pPr>
    </w:p>
    <w:p w:rsidR="00145098" w:rsidRDefault="00145098" w:rsidP="00BF46B0">
      <w:pPr>
        <w:spacing w:after="0"/>
        <w:rPr>
          <w:lang w:val="fr-CH"/>
        </w:rPr>
      </w:pPr>
    </w:p>
    <w:p w:rsidR="00145098" w:rsidRDefault="00145098" w:rsidP="00BF46B0">
      <w:pPr>
        <w:spacing w:after="0"/>
        <w:rPr>
          <w:lang w:val="fr-CH"/>
        </w:rPr>
      </w:pPr>
    </w:p>
    <w:p w:rsidR="00145098" w:rsidRDefault="00145098" w:rsidP="00BF46B0">
      <w:pPr>
        <w:spacing w:after="0"/>
        <w:rPr>
          <w:lang w:val="fr-CH"/>
        </w:rPr>
      </w:pPr>
    </w:p>
    <w:p w:rsidR="00145098" w:rsidRDefault="00145098" w:rsidP="00BF46B0">
      <w:pPr>
        <w:spacing w:after="0"/>
        <w:rPr>
          <w:lang w:val="fr-CH"/>
        </w:rPr>
      </w:pPr>
      <w:r>
        <w:rPr>
          <w:noProof/>
          <w:lang w:eastAsia="de-CH"/>
        </w:rPr>
        <w:pict w14:anchorId="715F7A6A">
          <v:shape id="_x0000_s1030" type="#_x0000_t75" style="position:absolute;margin-left:-.25pt;margin-top:3.35pt;width:439.7pt;height:192pt;z-index:251661312;mso-position-vertical-relative:text">
            <v:imagedata r:id="rId9" o:title=""/>
          </v:shape>
        </w:pict>
      </w:r>
    </w:p>
    <w:p w:rsidR="00145098" w:rsidRDefault="00145098" w:rsidP="00BF46B0">
      <w:pPr>
        <w:spacing w:after="0"/>
        <w:rPr>
          <w:lang w:val="fr-CH"/>
        </w:rPr>
      </w:pPr>
    </w:p>
    <w:p w:rsidR="00145098" w:rsidRDefault="00145098" w:rsidP="00BF46B0">
      <w:pPr>
        <w:spacing w:after="0"/>
        <w:rPr>
          <w:lang w:val="fr-CH"/>
        </w:rPr>
      </w:pPr>
    </w:p>
    <w:p w:rsidR="00145098" w:rsidRDefault="00145098" w:rsidP="00BF46B0">
      <w:pPr>
        <w:spacing w:after="0"/>
        <w:rPr>
          <w:lang w:val="fr-CH"/>
        </w:rPr>
      </w:pPr>
    </w:p>
    <w:p w:rsidR="00145098" w:rsidRDefault="00145098" w:rsidP="00BF46B0">
      <w:pPr>
        <w:spacing w:after="0"/>
        <w:rPr>
          <w:lang w:val="fr-CH"/>
        </w:rPr>
      </w:pPr>
    </w:p>
    <w:p w:rsidR="00145098" w:rsidRDefault="00145098" w:rsidP="00BF46B0">
      <w:pPr>
        <w:spacing w:after="0"/>
        <w:rPr>
          <w:lang w:val="fr-CH"/>
        </w:rPr>
      </w:pPr>
    </w:p>
    <w:p w:rsidR="00145098" w:rsidRDefault="00145098" w:rsidP="00BF46B0">
      <w:pPr>
        <w:spacing w:after="0"/>
        <w:rPr>
          <w:lang w:val="fr-CH"/>
        </w:rPr>
      </w:pPr>
    </w:p>
    <w:p w:rsidR="00145098" w:rsidRDefault="00145098" w:rsidP="00BF46B0">
      <w:pPr>
        <w:spacing w:after="0"/>
        <w:rPr>
          <w:lang w:val="fr-CH"/>
        </w:rPr>
      </w:pPr>
    </w:p>
    <w:p w:rsidR="00145098" w:rsidRDefault="00145098" w:rsidP="00BF46B0">
      <w:pPr>
        <w:spacing w:after="0"/>
        <w:rPr>
          <w:lang w:val="fr-CH"/>
        </w:rPr>
      </w:pPr>
    </w:p>
    <w:p w:rsidR="00145098" w:rsidRDefault="00145098" w:rsidP="00BF46B0">
      <w:pPr>
        <w:spacing w:after="0"/>
        <w:rPr>
          <w:lang w:val="fr-CH"/>
        </w:rPr>
      </w:pPr>
    </w:p>
    <w:p w:rsidR="00145098" w:rsidRDefault="00145098" w:rsidP="00BF46B0">
      <w:pPr>
        <w:spacing w:after="0"/>
        <w:rPr>
          <w:lang w:val="fr-CH"/>
        </w:rPr>
      </w:pPr>
    </w:p>
    <w:p w:rsidR="00145098" w:rsidRDefault="00145098" w:rsidP="00BF46B0">
      <w:pPr>
        <w:spacing w:after="0"/>
        <w:rPr>
          <w:lang w:val="fr-CH"/>
        </w:rPr>
      </w:pPr>
    </w:p>
    <w:p w:rsidR="00145098" w:rsidRDefault="00145098" w:rsidP="00BF46B0">
      <w:pPr>
        <w:spacing w:after="0"/>
        <w:rPr>
          <w:lang w:val="fr-CH"/>
        </w:rPr>
      </w:pPr>
    </w:p>
    <w:p w:rsidR="00145098" w:rsidRDefault="00145098" w:rsidP="00BF46B0">
      <w:pPr>
        <w:spacing w:after="0"/>
        <w:rPr>
          <w:lang w:val="fr-CH"/>
        </w:rPr>
      </w:pPr>
    </w:p>
    <w:p w:rsidR="00145098" w:rsidRDefault="00145098" w:rsidP="00BF46B0">
      <w:pPr>
        <w:spacing w:after="0"/>
        <w:rPr>
          <w:lang w:val="fr-CH"/>
        </w:rPr>
      </w:pPr>
    </w:p>
    <w:p w:rsidR="00145098" w:rsidRDefault="00145098" w:rsidP="00BF46B0">
      <w:pPr>
        <w:spacing w:after="0"/>
        <w:rPr>
          <w:lang w:val="fr-CH"/>
        </w:rPr>
      </w:pPr>
    </w:p>
    <w:p w:rsidR="00145098" w:rsidRDefault="00145098" w:rsidP="00BF46B0">
      <w:pPr>
        <w:spacing w:after="0"/>
        <w:rPr>
          <w:lang w:val="fr-CH"/>
        </w:rPr>
      </w:pPr>
      <w:r>
        <w:rPr>
          <w:noProof/>
          <w:lang w:eastAsia="de-CH"/>
        </w:rPr>
        <w:lastRenderedPageBreak/>
        <w:pict w14:anchorId="1F2FAF5A">
          <v:shape id="_x0000_s1031" type="#_x0000_t75" style="position:absolute;margin-left:-.45pt;margin-top:0;width:439.7pt;height:132pt;z-index:251662336;mso-position-vertical-relative:text">
            <v:imagedata r:id="rId10" o:title=""/>
          </v:shape>
        </w:pict>
      </w:r>
    </w:p>
    <w:p w:rsidR="00145098" w:rsidRDefault="00145098" w:rsidP="00BF46B0">
      <w:pPr>
        <w:spacing w:after="0"/>
        <w:rPr>
          <w:lang w:val="fr-CH"/>
        </w:rPr>
      </w:pPr>
    </w:p>
    <w:p w:rsidR="00145098" w:rsidRDefault="00145098" w:rsidP="00BF46B0">
      <w:pPr>
        <w:spacing w:after="0"/>
        <w:rPr>
          <w:lang w:val="fr-CH"/>
        </w:rPr>
      </w:pPr>
    </w:p>
    <w:p w:rsidR="00145098" w:rsidRDefault="00145098" w:rsidP="00BF46B0">
      <w:pPr>
        <w:spacing w:after="0"/>
        <w:rPr>
          <w:lang w:val="fr-CH"/>
        </w:rPr>
      </w:pPr>
    </w:p>
    <w:p w:rsidR="00145098" w:rsidRDefault="00145098" w:rsidP="00BF46B0">
      <w:pPr>
        <w:spacing w:after="0"/>
        <w:rPr>
          <w:lang w:val="fr-CH"/>
        </w:rPr>
      </w:pPr>
    </w:p>
    <w:p w:rsidR="00145098" w:rsidRDefault="00145098" w:rsidP="00BF46B0">
      <w:pPr>
        <w:spacing w:after="0"/>
        <w:rPr>
          <w:lang w:val="fr-CH"/>
        </w:rPr>
      </w:pPr>
    </w:p>
    <w:p w:rsidR="00145098" w:rsidRDefault="00145098" w:rsidP="00BF46B0">
      <w:pPr>
        <w:spacing w:after="0"/>
        <w:rPr>
          <w:lang w:val="fr-CH"/>
        </w:rPr>
      </w:pPr>
    </w:p>
    <w:p w:rsidR="00145098" w:rsidRDefault="00145098" w:rsidP="00BF46B0">
      <w:pPr>
        <w:spacing w:after="0"/>
        <w:rPr>
          <w:lang w:val="fr-CH"/>
        </w:rPr>
      </w:pPr>
    </w:p>
    <w:p w:rsidR="00145098" w:rsidRDefault="00145098" w:rsidP="00BF46B0">
      <w:pPr>
        <w:spacing w:after="0"/>
        <w:rPr>
          <w:lang w:val="fr-CH"/>
        </w:rPr>
      </w:pPr>
    </w:p>
    <w:p w:rsidR="00145098" w:rsidRDefault="00145098" w:rsidP="00BF46B0">
      <w:pPr>
        <w:spacing w:after="0"/>
        <w:rPr>
          <w:lang w:val="fr-CH"/>
        </w:rPr>
      </w:pPr>
    </w:p>
    <w:p w:rsidR="00145098" w:rsidRDefault="00145098" w:rsidP="00BF46B0">
      <w:pPr>
        <w:spacing w:after="0"/>
        <w:rPr>
          <w:lang w:val="fr-CH"/>
        </w:rPr>
      </w:pPr>
    </w:p>
    <w:p w:rsidR="00836B1C" w:rsidRPr="00836B1C" w:rsidRDefault="00836B1C" w:rsidP="00BF46B0">
      <w:pPr>
        <w:spacing w:after="0"/>
        <w:rPr>
          <w:rFonts w:eastAsia="Times New Roman" w:cs="Arial"/>
          <w:b/>
          <w:bCs/>
          <w:szCs w:val="28"/>
          <w:lang w:val="fr-CH"/>
        </w:rPr>
      </w:pPr>
      <w:r w:rsidRPr="00836B1C">
        <w:rPr>
          <w:rFonts w:eastAsia="Times New Roman" w:cs="Arial"/>
          <w:b/>
          <w:bCs/>
          <w:szCs w:val="28"/>
          <w:lang w:val="fr-CH"/>
        </w:rPr>
        <w:t>Sommaire pour travail en groupe</w:t>
      </w:r>
      <w:r>
        <w:rPr>
          <w:rFonts w:eastAsia="Times New Roman" w:cs="Arial"/>
          <w:b/>
          <w:bCs/>
          <w:szCs w:val="28"/>
          <w:lang w:val="fr-CH"/>
        </w:rPr>
        <w:t xml:space="preserve"> (cours perco du 16 mars 2018)</w:t>
      </w:r>
    </w:p>
    <w:p w:rsidR="00836B1C" w:rsidRDefault="00836B1C">
      <w:pPr>
        <w:pStyle w:val="TM1"/>
        <w:rPr>
          <w:rFonts w:asciiTheme="minorHAnsi" w:eastAsiaTheme="minorEastAsia" w:hAnsiTheme="minorHAnsi" w:cstheme="minorBidi"/>
          <w:noProof/>
          <w:szCs w:val="22"/>
          <w:lang w:eastAsia="de-CH"/>
        </w:rPr>
      </w:pPr>
      <w:r w:rsidRPr="00735030">
        <w:rPr>
          <w:lang w:val="fr-CH"/>
        </w:rPr>
        <w:fldChar w:fldCharType="begin"/>
      </w:r>
      <w:r w:rsidRPr="00735030">
        <w:rPr>
          <w:lang w:val="fr-CH"/>
        </w:rPr>
        <w:instrText xml:space="preserve"> TOC \o "1-3" \h \z \u </w:instrText>
      </w:r>
      <w:r w:rsidRPr="00735030">
        <w:rPr>
          <w:lang w:val="fr-CH"/>
        </w:rPr>
        <w:fldChar w:fldCharType="separate"/>
      </w:r>
      <w:hyperlink w:anchor="_Toc508293213" w:history="1">
        <w:r w:rsidRPr="00216906">
          <w:rPr>
            <w:rStyle w:val="Lienhypertexte"/>
            <w:noProof/>
            <w:lang w:val="fr-CH"/>
          </w:rPr>
          <w:t>Déroulement</w:t>
        </w:r>
        <w:r>
          <w:rPr>
            <w:noProof/>
            <w:webHidden/>
          </w:rPr>
          <w:tab/>
        </w:r>
        <w:r>
          <w:rPr>
            <w:noProof/>
            <w:webHidden/>
          </w:rPr>
          <w:fldChar w:fldCharType="begin"/>
        </w:r>
        <w:r>
          <w:rPr>
            <w:noProof/>
            <w:webHidden/>
          </w:rPr>
          <w:instrText xml:space="preserve"> PAGEREF _Toc508293213 \h </w:instrText>
        </w:r>
        <w:r>
          <w:rPr>
            <w:noProof/>
            <w:webHidden/>
          </w:rPr>
        </w:r>
        <w:r>
          <w:rPr>
            <w:noProof/>
            <w:webHidden/>
          </w:rPr>
          <w:fldChar w:fldCharType="separate"/>
        </w:r>
        <w:r w:rsidR="00A12059">
          <w:rPr>
            <w:noProof/>
            <w:webHidden/>
          </w:rPr>
          <w:t>1</w:t>
        </w:r>
        <w:r>
          <w:rPr>
            <w:noProof/>
            <w:webHidden/>
          </w:rPr>
          <w:fldChar w:fldCharType="end"/>
        </w:r>
      </w:hyperlink>
    </w:p>
    <w:p w:rsidR="00836B1C" w:rsidRDefault="00A12059">
      <w:pPr>
        <w:pStyle w:val="TM1"/>
        <w:rPr>
          <w:rFonts w:asciiTheme="minorHAnsi" w:eastAsiaTheme="minorEastAsia" w:hAnsiTheme="minorHAnsi" w:cstheme="minorBidi"/>
          <w:noProof/>
          <w:szCs w:val="22"/>
          <w:lang w:eastAsia="de-CH"/>
        </w:rPr>
      </w:pPr>
      <w:hyperlink w:anchor="_Toc508293214" w:history="1">
        <w:r w:rsidR="00836B1C" w:rsidRPr="00216906">
          <w:rPr>
            <w:rStyle w:val="Lienhypertexte"/>
            <w:noProof/>
            <w:lang w:val="fr-CH"/>
          </w:rPr>
          <w:t>Bureau</w:t>
        </w:r>
        <w:r w:rsidR="00836B1C">
          <w:rPr>
            <w:noProof/>
            <w:webHidden/>
          </w:rPr>
          <w:tab/>
        </w:r>
        <w:r w:rsidR="00836B1C">
          <w:rPr>
            <w:noProof/>
            <w:webHidden/>
          </w:rPr>
          <w:fldChar w:fldCharType="begin"/>
        </w:r>
        <w:r w:rsidR="00836B1C">
          <w:rPr>
            <w:noProof/>
            <w:webHidden/>
          </w:rPr>
          <w:instrText xml:space="preserve"> PAGEREF _Toc508293214 \h </w:instrText>
        </w:r>
        <w:r w:rsidR="00836B1C">
          <w:rPr>
            <w:noProof/>
            <w:webHidden/>
          </w:rPr>
        </w:r>
        <w:r w:rsidR="00836B1C">
          <w:rPr>
            <w:noProof/>
            <w:webHidden/>
          </w:rPr>
          <w:fldChar w:fldCharType="separate"/>
        </w:r>
        <w:r>
          <w:rPr>
            <w:noProof/>
            <w:webHidden/>
          </w:rPr>
          <w:t>2</w:t>
        </w:r>
        <w:r w:rsidR="00836B1C">
          <w:rPr>
            <w:noProof/>
            <w:webHidden/>
          </w:rPr>
          <w:fldChar w:fldCharType="end"/>
        </w:r>
      </w:hyperlink>
    </w:p>
    <w:p w:rsidR="00836B1C" w:rsidRDefault="00A12059">
      <w:pPr>
        <w:pStyle w:val="TM2"/>
        <w:tabs>
          <w:tab w:val="right" w:leader="dot" w:pos="9062"/>
        </w:tabs>
        <w:rPr>
          <w:rFonts w:asciiTheme="minorHAnsi" w:eastAsiaTheme="minorEastAsia" w:hAnsiTheme="minorHAnsi" w:cstheme="minorBidi"/>
          <w:noProof/>
          <w:szCs w:val="22"/>
          <w:lang w:eastAsia="de-CH"/>
        </w:rPr>
      </w:pPr>
      <w:hyperlink w:anchor="_Toc508293215" w:history="1">
        <w:r w:rsidR="00836B1C" w:rsidRPr="00216906">
          <w:rPr>
            <w:rStyle w:val="Lienhypertexte"/>
            <w:noProof/>
            <w:lang w:val="fr-CH"/>
          </w:rPr>
          <w:t>Travail de bureau</w:t>
        </w:r>
        <w:r w:rsidR="00836B1C">
          <w:rPr>
            <w:noProof/>
            <w:webHidden/>
          </w:rPr>
          <w:tab/>
        </w:r>
        <w:r w:rsidR="00836B1C">
          <w:rPr>
            <w:noProof/>
            <w:webHidden/>
          </w:rPr>
          <w:fldChar w:fldCharType="begin"/>
        </w:r>
        <w:r w:rsidR="00836B1C">
          <w:rPr>
            <w:noProof/>
            <w:webHidden/>
          </w:rPr>
          <w:instrText xml:space="preserve"> PAGEREF _Toc508293215 \h </w:instrText>
        </w:r>
        <w:r w:rsidR="00836B1C">
          <w:rPr>
            <w:noProof/>
            <w:webHidden/>
          </w:rPr>
        </w:r>
        <w:r w:rsidR="00836B1C">
          <w:rPr>
            <w:noProof/>
            <w:webHidden/>
          </w:rPr>
          <w:fldChar w:fldCharType="separate"/>
        </w:r>
        <w:r>
          <w:rPr>
            <w:noProof/>
            <w:webHidden/>
          </w:rPr>
          <w:t>2</w:t>
        </w:r>
        <w:r w:rsidR="00836B1C">
          <w:rPr>
            <w:noProof/>
            <w:webHidden/>
          </w:rPr>
          <w:fldChar w:fldCharType="end"/>
        </w:r>
      </w:hyperlink>
    </w:p>
    <w:p w:rsidR="00836B1C" w:rsidRDefault="00A12059">
      <w:pPr>
        <w:pStyle w:val="TM2"/>
        <w:tabs>
          <w:tab w:val="right" w:leader="dot" w:pos="9062"/>
        </w:tabs>
        <w:rPr>
          <w:rFonts w:asciiTheme="minorHAnsi" w:eastAsiaTheme="minorEastAsia" w:hAnsiTheme="minorHAnsi" w:cstheme="minorBidi"/>
          <w:noProof/>
          <w:szCs w:val="22"/>
          <w:lang w:eastAsia="de-CH"/>
        </w:rPr>
      </w:pPr>
      <w:hyperlink w:anchor="_Toc508293216" w:history="1">
        <w:r w:rsidR="00836B1C" w:rsidRPr="00216906">
          <w:rPr>
            <w:rStyle w:val="Lienhypertexte"/>
            <w:noProof/>
            <w:lang w:val="fr-CH"/>
          </w:rPr>
          <w:t>Environnement</w:t>
        </w:r>
        <w:r w:rsidR="00836B1C">
          <w:rPr>
            <w:noProof/>
            <w:webHidden/>
          </w:rPr>
          <w:tab/>
        </w:r>
        <w:r w:rsidR="00836B1C">
          <w:rPr>
            <w:noProof/>
            <w:webHidden/>
          </w:rPr>
          <w:fldChar w:fldCharType="begin"/>
        </w:r>
        <w:r w:rsidR="00836B1C">
          <w:rPr>
            <w:noProof/>
            <w:webHidden/>
          </w:rPr>
          <w:instrText xml:space="preserve"> PAGEREF _Toc508293216 \h </w:instrText>
        </w:r>
        <w:r w:rsidR="00836B1C">
          <w:rPr>
            <w:noProof/>
            <w:webHidden/>
          </w:rPr>
        </w:r>
        <w:r w:rsidR="00836B1C">
          <w:rPr>
            <w:noProof/>
            <w:webHidden/>
          </w:rPr>
          <w:fldChar w:fldCharType="separate"/>
        </w:r>
        <w:r>
          <w:rPr>
            <w:noProof/>
            <w:webHidden/>
          </w:rPr>
          <w:t>2</w:t>
        </w:r>
        <w:r w:rsidR="00836B1C">
          <w:rPr>
            <w:noProof/>
            <w:webHidden/>
          </w:rPr>
          <w:fldChar w:fldCharType="end"/>
        </w:r>
      </w:hyperlink>
    </w:p>
    <w:p w:rsidR="00836B1C" w:rsidRDefault="00A12059">
      <w:pPr>
        <w:pStyle w:val="TM1"/>
        <w:rPr>
          <w:rFonts w:asciiTheme="minorHAnsi" w:eastAsiaTheme="minorEastAsia" w:hAnsiTheme="minorHAnsi" w:cstheme="minorBidi"/>
          <w:noProof/>
          <w:szCs w:val="22"/>
          <w:lang w:eastAsia="de-CH"/>
        </w:rPr>
      </w:pPr>
      <w:hyperlink w:anchor="_Toc508293217" w:history="1">
        <w:r w:rsidR="00836B1C" w:rsidRPr="00216906">
          <w:rPr>
            <w:rStyle w:val="Lienhypertexte"/>
            <w:noProof/>
            <w:lang w:val="fr-CH"/>
          </w:rPr>
          <w:t>Bâtiment</w:t>
        </w:r>
        <w:r w:rsidR="00836B1C">
          <w:rPr>
            <w:noProof/>
            <w:webHidden/>
          </w:rPr>
          <w:tab/>
        </w:r>
        <w:r w:rsidR="00836B1C">
          <w:rPr>
            <w:noProof/>
            <w:webHidden/>
          </w:rPr>
          <w:fldChar w:fldCharType="begin"/>
        </w:r>
        <w:r w:rsidR="00836B1C">
          <w:rPr>
            <w:noProof/>
            <w:webHidden/>
          </w:rPr>
          <w:instrText xml:space="preserve"> PAGEREF _Toc508293217 \h </w:instrText>
        </w:r>
        <w:r w:rsidR="00836B1C">
          <w:rPr>
            <w:noProof/>
            <w:webHidden/>
          </w:rPr>
        </w:r>
        <w:r w:rsidR="00836B1C">
          <w:rPr>
            <w:noProof/>
            <w:webHidden/>
          </w:rPr>
          <w:fldChar w:fldCharType="separate"/>
        </w:r>
        <w:r>
          <w:rPr>
            <w:noProof/>
            <w:webHidden/>
          </w:rPr>
          <w:t>2</w:t>
        </w:r>
        <w:r w:rsidR="00836B1C">
          <w:rPr>
            <w:noProof/>
            <w:webHidden/>
          </w:rPr>
          <w:fldChar w:fldCharType="end"/>
        </w:r>
      </w:hyperlink>
    </w:p>
    <w:p w:rsidR="00836B1C" w:rsidRDefault="00A12059">
      <w:pPr>
        <w:pStyle w:val="TM2"/>
        <w:tabs>
          <w:tab w:val="right" w:leader="dot" w:pos="9062"/>
        </w:tabs>
        <w:rPr>
          <w:rFonts w:asciiTheme="minorHAnsi" w:eastAsiaTheme="minorEastAsia" w:hAnsiTheme="minorHAnsi" w:cstheme="minorBidi"/>
          <w:noProof/>
          <w:szCs w:val="22"/>
          <w:lang w:eastAsia="de-CH"/>
        </w:rPr>
      </w:pPr>
      <w:hyperlink w:anchor="_Toc508293218" w:history="1">
        <w:r w:rsidR="00836B1C" w:rsidRPr="00216906">
          <w:rPr>
            <w:rStyle w:val="Lienhypertexte"/>
            <w:noProof/>
            <w:lang w:val="fr-CH"/>
          </w:rPr>
          <w:t>Sols</w:t>
        </w:r>
        <w:r w:rsidR="00836B1C">
          <w:rPr>
            <w:noProof/>
            <w:webHidden/>
          </w:rPr>
          <w:tab/>
        </w:r>
        <w:r w:rsidR="00836B1C">
          <w:rPr>
            <w:noProof/>
            <w:webHidden/>
          </w:rPr>
          <w:fldChar w:fldCharType="begin"/>
        </w:r>
        <w:r w:rsidR="00836B1C">
          <w:rPr>
            <w:noProof/>
            <w:webHidden/>
          </w:rPr>
          <w:instrText xml:space="preserve"> PAGEREF _Toc508293218 \h </w:instrText>
        </w:r>
        <w:r w:rsidR="00836B1C">
          <w:rPr>
            <w:noProof/>
            <w:webHidden/>
          </w:rPr>
        </w:r>
        <w:r w:rsidR="00836B1C">
          <w:rPr>
            <w:noProof/>
            <w:webHidden/>
          </w:rPr>
          <w:fldChar w:fldCharType="separate"/>
        </w:r>
        <w:r>
          <w:rPr>
            <w:noProof/>
            <w:webHidden/>
          </w:rPr>
          <w:t>2</w:t>
        </w:r>
        <w:r w:rsidR="00836B1C">
          <w:rPr>
            <w:noProof/>
            <w:webHidden/>
          </w:rPr>
          <w:fldChar w:fldCharType="end"/>
        </w:r>
      </w:hyperlink>
    </w:p>
    <w:p w:rsidR="00836B1C" w:rsidRDefault="00A12059">
      <w:pPr>
        <w:pStyle w:val="TM2"/>
        <w:tabs>
          <w:tab w:val="right" w:leader="dot" w:pos="9062"/>
        </w:tabs>
        <w:rPr>
          <w:rFonts w:asciiTheme="minorHAnsi" w:eastAsiaTheme="minorEastAsia" w:hAnsiTheme="minorHAnsi" w:cstheme="minorBidi"/>
          <w:noProof/>
          <w:szCs w:val="22"/>
          <w:lang w:eastAsia="de-CH"/>
        </w:rPr>
      </w:pPr>
      <w:hyperlink w:anchor="_Toc508293219" w:history="1">
        <w:r w:rsidR="00836B1C" w:rsidRPr="00216906">
          <w:rPr>
            <w:rStyle w:val="Lienhypertexte"/>
            <w:noProof/>
            <w:lang w:val="fr-CH"/>
          </w:rPr>
          <w:t>Généralité</w:t>
        </w:r>
        <w:r w:rsidR="00836B1C">
          <w:rPr>
            <w:noProof/>
            <w:webHidden/>
          </w:rPr>
          <w:tab/>
        </w:r>
        <w:r w:rsidR="00836B1C">
          <w:rPr>
            <w:noProof/>
            <w:webHidden/>
          </w:rPr>
          <w:fldChar w:fldCharType="begin"/>
        </w:r>
        <w:r w:rsidR="00836B1C">
          <w:rPr>
            <w:noProof/>
            <w:webHidden/>
          </w:rPr>
          <w:instrText xml:space="preserve"> PAGEREF _Toc508293219 \h </w:instrText>
        </w:r>
        <w:r w:rsidR="00836B1C">
          <w:rPr>
            <w:noProof/>
            <w:webHidden/>
          </w:rPr>
        </w:r>
        <w:r w:rsidR="00836B1C">
          <w:rPr>
            <w:noProof/>
            <w:webHidden/>
          </w:rPr>
          <w:fldChar w:fldCharType="separate"/>
        </w:r>
        <w:r>
          <w:rPr>
            <w:noProof/>
            <w:webHidden/>
          </w:rPr>
          <w:t>2</w:t>
        </w:r>
        <w:r w:rsidR="00836B1C">
          <w:rPr>
            <w:noProof/>
            <w:webHidden/>
          </w:rPr>
          <w:fldChar w:fldCharType="end"/>
        </w:r>
      </w:hyperlink>
    </w:p>
    <w:p w:rsidR="00836B1C" w:rsidRDefault="00A12059">
      <w:pPr>
        <w:pStyle w:val="TM2"/>
        <w:tabs>
          <w:tab w:val="right" w:leader="dot" w:pos="9062"/>
        </w:tabs>
        <w:rPr>
          <w:rFonts w:asciiTheme="minorHAnsi" w:eastAsiaTheme="minorEastAsia" w:hAnsiTheme="minorHAnsi" w:cstheme="minorBidi"/>
          <w:noProof/>
          <w:szCs w:val="22"/>
          <w:lang w:eastAsia="de-CH"/>
        </w:rPr>
      </w:pPr>
      <w:hyperlink w:anchor="_Toc508293220" w:history="1">
        <w:r w:rsidR="00836B1C" w:rsidRPr="00216906">
          <w:rPr>
            <w:rStyle w:val="Lienhypertexte"/>
            <w:noProof/>
            <w:lang w:val="fr-CH"/>
          </w:rPr>
          <w:t>Voies de passage et escaliers</w:t>
        </w:r>
        <w:r w:rsidR="00836B1C">
          <w:rPr>
            <w:noProof/>
            <w:webHidden/>
          </w:rPr>
          <w:tab/>
        </w:r>
        <w:r w:rsidR="00836B1C">
          <w:rPr>
            <w:noProof/>
            <w:webHidden/>
          </w:rPr>
          <w:fldChar w:fldCharType="begin"/>
        </w:r>
        <w:r w:rsidR="00836B1C">
          <w:rPr>
            <w:noProof/>
            <w:webHidden/>
          </w:rPr>
          <w:instrText xml:space="preserve"> PAGEREF _Toc508293220 \h </w:instrText>
        </w:r>
        <w:r w:rsidR="00836B1C">
          <w:rPr>
            <w:noProof/>
            <w:webHidden/>
          </w:rPr>
        </w:r>
        <w:r w:rsidR="00836B1C">
          <w:rPr>
            <w:noProof/>
            <w:webHidden/>
          </w:rPr>
          <w:fldChar w:fldCharType="separate"/>
        </w:r>
        <w:r>
          <w:rPr>
            <w:noProof/>
            <w:webHidden/>
          </w:rPr>
          <w:t>2</w:t>
        </w:r>
        <w:r w:rsidR="00836B1C">
          <w:rPr>
            <w:noProof/>
            <w:webHidden/>
          </w:rPr>
          <w:fldChar w:fldCharType="end"/>
        </w:r>
      </w:hyperlink>
    </w:p>
    <w:p w:rsidR="00836B1C" w:rsidRDefault="00A12059">
      <w:pPr>
        <w:pStyle w:val="TM1"/>
        <w:rPr>
          <w:rFonts w:asciiTheme="minorHAnsi" w:eastAsiaTheme="minorEastAsia" w:hAnsiTheme="minorHAnsi" w:cstheme="minorBidi"/>
          <w:noProof/>
          <w:szCs w:val="22"/>
          <w:lang w:eastAsia="de-CH"/>
        </w:rPr>
      </w:pPr>
      <w:hyperlink w:anchor="_Toc508293221" w:history="1">
        <w:r w:rsidR="00836B1C" w:rsidRPr="00216906">
          <w:rPr>
            <w:rStyle w:val="Lienhypertexte"/>
            <w:noProof/>
            <w:lang w:val="fr-CH"/>
          </w:rPr>
          <w:t>Cas d‘urgence</w:t>
        </w:r>
        <w:r w:rsidR="00836B1C">
          <w:rPr>
            <w:noProof/>
            <w:webHidden/>
          </w:rPr>
          <w:tab/>
        </w:r>
        <w:r w:rsidR="00836B1C">
          <w:rPr>
            <w:noProof/>
            <w:webHidden/>
          </w:rPr>
          <w:fldChar w:fldCharType="begin"/>
        </w:r>
        <w:r w:rsidR="00836B1C">
          <w:rPr>
            <w:noProof/>
            <w:webHidden/>
          </w:rPr>
          <w:instrText xml:space="preserve"> PAGEREF _Toc508293221 \h </w:instrText>
        </w:r>
        <w:r w:rsidR="00836B1C">
          <w:rPr>
            <w:noProof/>
            <w:webHidden/>
          </w:rPr>
        </w:r>
        <w:r w:rsidR="00836B1C">
          <w:rPr>
            <w:noProof/>
            <w:webHidden/>
          </w:rPr>
          <w:fldChar w:fldCharType="separate"/>
        </w:r>
        <w:r>
          <w:rPr>
            <w:noProof/>
            <w:webHidden/>
          </w:rPr>
          <w:t>2</w:t>
        </w:r>
        <w:r w:rsidR="00836B1C">
          <w:rPr>
            <w:noProof/>
            <w:webHidden/>
          </w:rPr>
          <w:fldChar w:fldCharType="end"/>
        </w:r>
      </w:hyperlink>
    </w:p>
    <w:p w:rsidR="00836B1C" w:rsidRDefault="00A12059">
      <w:pPr>
        <w:pStyle w:val="TM2"/>
        <w:tabs>
          <w:tab w:val="right" w:leader="dot" w:pos="9062"/>
        </w:tabs>
        <w:rPr>
          <w:rFonts w:asciiTheme="minorHAnsi" w:eastAsiaTheme="minorEastAsia" w:hAnsiTheme="minorHAnsi" w:cstheme="minorBidi"/>
          <w:noProof/>
          <w:szCs w:val="22"/>
          <w:lang w:eastAsia="de-CH"/>
        </w:rPr>
      </w:pPr>
      <w:hyperlink w:anchor="_Toc508293222" w:history="1">
        <w:r w:rsidR="00836B1C" w:rsidRPr="00216906">
          <w:rPr>
            <w:rStyle w:val="Lienhypertexte"/>
            <w:noProof/>
            <w:lang w:val="fr-CH"/>
          </w:rPr>
          <w:t>Cas d‘urgence</w:t>
        </w:r>
        <w:r w:rsidR="00836B1C">
          <w:rPr>
            <w:noProof/>
            <w:webHidden/>
          </w:rPr>
          <w:tab/>
        </w:r>
        <w:r w:rsidR="00836B1C">
          <w:rPr>
            <w:noProof/>
            <w:webHidden/>
          </w:rPr>
          <w:fldChar w:fldCharType="begin"/>
        </w:r>
        <w:r w:rsidR="00836B1C">
          <w:rPr>
            <w:noProof/>
            <w:webHidden/>
          </w:rPr>
          <w:instrText xml:space="preserve"> PAGEREF _Toc508293222 \h </w:instrText>
        </w:r>
        <w:r w:rsidR="00836B1C">
          <w:rPr>
            <w:noProof/>
            <w:webHidden/>
          </w:rPr>
        </w:r>
        <w:r w:rsidR="00836B1C">
          <w:rPr>
            <w:noProof/>
            <w:webHidden/>
          </w:rPr>
          <w:fldChar w:fldCharType="separate"/>
        </w:r>
        <w:r>
          <w:rPr>
            <w:noProof/>
            <w:webHidden/>
          </w:rPr>
          <w:t>2</w:t>
        </w:r>
        <w:r w:rsidR="00836B1C">
          <w:rPr>
            <w:noProof/>
            <w:webHidden/>
          </w:rPr>
          <w:fldChar w:fldCharType="end"/>
        </w:r>
      </w:hyperlink>
    </w:p>
    <w:p w:rsidR="00836B1C" w:rsidRDefault="00A12059">
      <w:pPr>
        <w:pStyle w:val="TM2"/>
        <w:tabs>
          <w:tab w:val="right" w:leader="dot" w:pos="9062"/>
        </w:tabs>
        <w:rPr>
          <w:rFonts w:asciiTheme="minorHAnsi" w:eastAsiaTheme="minorEastAsia" w:hAnsiTheme="minorHAnsi" w:cstheme="minorBidi"/>
          <w:noProof/>
          <w:szCs w:val="22"/>
          <w:lang w:eastAsia="de-CH"/>
        </w:rPr>
      </w:pPr>
      <w:hyperlink w:anchor="_Toc508293223" w:history="1">
        <w:r w:rsidR="00836B1C" w:rsidRPr="00216906">
          <w:rPr>
            <w:rStyle w:val="Lienhypertexte"/>
            <w:noProof/>
            <w:lang w:val="fr-CH"/>
          </w:rPr>
          <w:t>Protection contre l‘incendie</w:t>
        </w:r>
        <w:r w:rsidR="00836B1C">
          <w:rPr>
            <w:noProof/>
            <w:webHidden/>
          </w:rPr>
          <w:tab/>
        </w:r>
        <w:r w:rsidR="00836B1C">
          <w:rPr>
            <w:noProof/>
            <w:webHidden/>
          </w:rPr>
          <w:fldChar w:fldCharType="begin"/>
        </w:r>
        <w:r w:rsidR="00836B1C">
          <w:rPr>
            <w:noProof/>
            <w:webHidden/>
          </w:rPr>
          <w:instrText xml:space="preserve"> PAGEREF _Toc508293223 \h </w:instrText>
        </w:r>
        <w:r w:rsidR="00836B1C">
          <w:rPr>
            <w:noProof/>
            <w:webHidden/>
          </w:rPr>
        </w:r>
        <w:r w:rsidR="00836B1C">
          <w:rPr>
            <w:noProof/>
            <w:webHidden/>
          </w:rPr>
          <w:fldChar w:fldCharType="separate"/>
        </w:r>
        <w:r>
          <w:rPr>
            <w:noProof/>
            <w:webHidden/>
          </w:rPr>
          <w:t>2</w:t>
        </w:r>
        <w:r w:rsidR="00836B1C">
          <w:rPr>
            <w:noProof/>
            <w:webHidden/>
          </w:rPr>
          <w:fldChar w:fldCharType="end"/>
        </w:r>
      </w:hyperlink>
    </w:p>
    <w:p w:rsidR="00836B1C" w:rsidRDefault="00A12059">
      <w:pPr>
        <w:pStyle w:val="TM2"/>
        <w:tabs>
          <w:tab w:val="right" w:leader="dot" w:pos="9062"/>
        </w:tabs>
        <w:rPr>
          <w:rFonts w:asciiTheme="minorHAnsi" w:eastAsiaTheme="minorEastAsia" w:hAnsiTheme="minorHAnsi" w:cstheme="minorBidi"/>
          <w:noProof/>
          <w:szCs w:val="22"/>
          <w:lang w:eastAsia="de-CH"/>
        </w:rPr>
      </w:pPr>
      <w:hyperlink w:anchor="_Toc508293224" w:history="1">
        <w:r w:rsidR="00836B1C" w:rsidRPr="00216906">
          <w:rPr>
            <w:rStyle w:val="Lienhypertexte"/>
            <w:noProof/>
            <w:lang w:val="fr-CH"/>
          </w:rPr>
          <w:t>Chemins de fuite</w:t>
        </w:r>
        <w:r w:rsidR="00836B1C">
          <w:rPr>
            <w:noProof/>
            <w:webHidden/>
          </w:rPr>
          <w:tab/>
        </w:r>
        <w:r w:rsidR="00836B1C">
          <w:rPr>
            <w:noProof/>
            <w:webHidden/>
          </w:rPr>
          <w:fldChar w:fldCharType="begin"/>
        </w:r>
        <w:r w:rsidR="00836B1C">
          <w:rPr>
            <w:noProof/>
            <w:webHidden/>
          </w:rPr>
          <w:instrText xml:space="preserve"> PAGEREF _Toc508293224 \h </w:instrText>
        </w:r>
        <w:r w:rsidR="00836B1C">
          <w:rPr>
            <w:noProof/>
            <w:webHidden/>
          </w:rPr>
        </w:r>
        <w:r w:rsidR="00836B1C">
          <w:rPr>
            <w:noProof/>
            <w:webHidden/>
          </w:rPr>
          <w:fldChar w:fldCharType="separate"/>
        </w:r>
        <w:r>
          <w:rPr>
            <w:noProof/>
            <w:webHidden/>
          </w:rPr>
          <w:t>2</w:t>
        </w:r>
        <w:r w:rsidR="00836B1C">
          <w:rPr>
            <w:noProof/>
            <w:webHidden/>
          </w:rPr>
          <w:fldChar w:fldCharType="end"/>
        </w:r>
      </w:hyperlink>
    </w:p>
    <w:p w:rsidR="00836B1C" w:rsidRDefault="00A12059">
      <w:pPr>
        <w:pStyle w:val="TM1"/>
        <w:rPr>
          <w:rFonts w:asciiTheme="minorHAnsi" w:eastAsiaTheme="minorEastAsia" w:hAnsiTheme="minorHAnsi" w:cstheme="minorBidi"/>
          <w:noProof/>
          <w:szCs w:val="22"/>
          <w:lang w:eastAsia="de-CH"/>
        </w:rPr>
      </w:pPr>
      <w:hyperlink w:anchor="_Toc508293225" w:history="1">
        <w:r w:rsidR="00836B1C" w:rsidRPr="00216906">
          <w:rPr>
            <w:rStyle w:val="Lienhypertexte"/>
            <w:noProof/>
            <w:lang w:val="fr-CH"/>
          </w:rPr>
          <w:t>Contact avec le public, service externe</w:t>
        </w:r>
        <w:r w:rsidR="00836B1C">
          <w:rPr>
            <w:noProof/>
            <w:webHidden/>
          </w:rPr>
          <w:tab/>
        </w:r>
        <w:r w:rsidR="00836B1C">
          <w:rPr>
            <w:noProof/>
            <w:webHidden/>
          </w:rPr>
          <w:fldChar w:fldCharType="begin"/>
        </w:r>
        <w:r w:rsidR="00836B1C">
          <w:rPr>
            <w:noProof/>
            <w:webHidden/>
          </w:rPr>
          <w:instrText xml:space="preserve"> PAGEREF _Toc508293225 \h </w:instrText>
        </w:r>
        <w:r w:rsidR="00836B1C">
          <w:rPr>
            <w:noProof/>
            <w:webHidden/>
          </w:rPr>
        </w:r>
        <w:r w:rsidR="00836B1C">
          <w:rPr>
            <w:noProof/>
            <w:webHidden/>
          </w:rPr>
          <w:fldChar w:fldCharType="separate"/>
        </w:r>
        <w:r>
          <w:rPr>
            <w:noProof/>
            <w:webHidden/>
          </w:rPr>
          <w:t>2</w:t>
        </w:r>
        <w:r w:rsidR="00836B1C">
          <w:rPr>
            <w:noProof/>
            <w:webHidden/>
          </w:rPr>
          <w:fldChar w:fldCharType="end"/>
        </w:r>
      </w:hyperlink>
    </w:p>
    <w:p w:rsidR="00836B1C" w:rsidRDefault="00A12059">
      <w:pPr>
        <w:pStyle w:val="TM2"/>
        <w:tabs>
          <w:tab w:val="right" w:leader="dot" w:pos="9062"/>
        </w:tabs>
        <w:rPr>
          <w:rFonts w:asciiTheme="minorHAnsi" w:eastAsiaTheme="minorEastAsia" w:hAnsiTheme="minorHAnsi" w:cstheme="minorBidi"/>
          <w:noProof/>
          <w:szCs w:val="22"/>
          <w:lang w:eastAsia="de-CH"/>
        </w:rPr>
      </w:pPr>
      <w:hyperlink w:anchor="_Toc508293226" w:history="1">
        <w:r w:rsidR="00836B1C" w:rsidRPr="00216906">
          <w:rPr>
            <w:rStyle w:val="Lienhypertexte"/>
            <w:noProof/>
            <w:lang w:val="fr-CH"/>
          </w:rPr>
          <w:t>Guichet</w:t>
        </w:r>
        <w:r w:rsidR="00836B1C">
          <w:rPr>
            <w:noProof/>
            <w:webHidden/>
          </w:rPr>
          <w:tab/>
        </w:r>
        <w:r w:rsidR="00836B1C">
          <w:rPr>
            <w:noProof/>
            <w:webHidden/>
          </w:rPr>
          <w:fldChar w:fldCharType="begin"/>
        </w:r>
        <w:r w:rsidR="00836B1C">
          <w:rPr>
            <w:noProof/>
            <w:webHidden/>
          </w:rPr>
          <w:instrText xml:space="preserve"> PAGEREF _Toc508293226 \h </w:instrText>
        </w:r>
        <w:r w:rsidR="00836B1C">
          <w:rPr>
            <w:noProof/>
            <w:webHidden/>
          </w:rPr>
        </w:r>
        <w:r w:rsidR="00836B1C">
          <w:rPr>
            <w:noProof/>
            <w:webHidden/>
          </w:rPr>
          <w:fldChar w:fldCharType="separate"/>
        </w:r>
        <w:r>
          <w:rPr>
            <w:noProof/>
            <w:webHidden/>
          </w:rPr>
          <w:t>2</w:t>
        </w:r>
        <w:r w:rsidR="00836B1C">
          <w:rPr>
            <w:noProof/>
            <w:webHidden/>
          </w:rPr>
          <w:fldChar w:fldCharType="end"/>
        </w:r>
      </w:hyperlink>
    </w:p>
    <w:p w:rsidR="00836B1C" w:rsidRDefault="00A12059">
      <w:pPr>
        <w:pStyle w:val="TM2"/>
        <w:tabs>
          <w:tab w:val="right" w:leader="dot" w:pos="9062"/>
        </w:tabs>
        <w:rPr>
          <w:rFonts w:asciiTheme="minorHAnsi" w:eastAsiaTheme="minorEastAsia" w:hAnsiTheme="minorHAnsi" w:cstheme="minorBidi"/>
          <w:noProof/>
          <w:szCs w:val="22"/>
          <w:lang w:eastAsia="de-CH"/>
        </w:rPr>
      </w:pPr>
      <w:hyperlink w:anchor="_Toc508293227" w:history="1">
        <w:r w:rsidR="00836B1C" w:rsidRPr="00216906">
          <w:rPr>
            <w:rStyle w:val="Lienhypertexte"/>
            <w:noProof/>
            <w:lang w:val="fr-CH"/>
          </w:rPr>
          <w:t>Prévention de la violence</w:t>
        </w:r>
        <w:r w:rsidR="00836B1C">
          <w:rPr>
            <w:noProof/>
            <w:webHidden/>
          </w:rPr>
          <w:tab/>
        </w:r>
        <w:r w:rsidR="00836B1C">
          <w:rPr>
            <w:noProof/>
            <w:webHidden/>
          </w:rPr>
          <w:fldChar w:fldCharType="begin"/>
        </w:r>
        <w:r w:rsidR="00836B1C">
          <w:rPr>
            <w:noProof/>
            <w:webHidden/>
          </w:rPr>
          <w:instrText xml:space="preserve"> PAGEREF _Toc508293227 \h </w:instrText>
        </w:r>
        <w:r w:rsidR="00836B1C">
          <w:rPr>
            <w:noProof/>
            <w:webHidden/>
          </w:rPr>
        </w:r>
        <w:r w:rsidR="00836B1C">
          <w:rPr>
            <w:noProof/>
            <w:webHidden/>
          </w:rPr>
          <w:fldChar w:fldCharType="separate"/>
        </w:r>
        <w:r>
          <w:rPr>
            <w:noProof/>
            <w:webHidden/>
          </w:rPr>
          <w:t>2</w:t>
        </w:r>
        <w:r w:rsidR="00836B1C">
          <w:rPr>
            <w:noProof/>
            <w:webHidden/>
          </w:rPr>
          <w:fldChar w:fldCharType="end"/>
        </w:r>
      </w:hyperlink>
    </w:p>
    <w:p w:rsidR="00836B1C" w:rsidRDefault="00A12059">
      <w:pPr>
        <w:pStyle w:val="TM2"/>
        <w:tabs>
          <w:tab w:val="right" w:leader="dot" w:pos="9062"/>
        </w:tabs>
        <w:rPr>
          <w:rFonts w:asciiTheme="minorHAnsi" w:eastAsiaTheme="minorEastAsia" w:hAnsiTheme="minorHAnsi" w:cstheme="minorBidi"/>
          <w:noProof/>
          <w:szCs w:val="22"/>
          <w:lang w:eastAsia="de-CH"/>
        </w:rPr>
      </w:pPr>
      <w:hyperlink w:anchor="_Toc508293228" w:history="1">
        <w:r w:rsidR="00836B1C" w:rsidRPr="00216906">
          <w:rPr>
            <w:rStyle w:val="Lienhypertexte"/>
            <w:noProof/>
            <w:lang w:val="fr-CH"/>
          </w:rPr>
          <w:t>Gestion des menaces et de la violence</w:t>
        </w:r>
        <w:r w:rsidR="00836B1C">
          <w:rPr>
            <w:noProof/>
            <w:webHidden/>
          </w:rPr>
          <w:tab/>
        </w:r>
        <w:r w:rsidR="00836B1C">
          <w:rPr>
            <w:noProof/>
            <w:webHidden/>
          </w:rPr>
          <w:fldChar w:fldCharType="begin"/>
        </w:r>
        <w:r w:rsidR="00836B1C">
          <w:rPr>
            <w:noProof/>
            <w:webHidden/>
          </w:rPr>
          <w:instrText xml:space="preserve"> PAGEREF _Toc508293228 \h </w:instrText>
        </w:r>
        <w:r w:rsidR="00836B1C">
          <w:rPr>
            <w:noProof/>
            <w:webHidden/>
          </w:rPr>
        </w:r>
        <w:r w:rsidR="00836B1C">
          <w:rPr>
            <w:noProof/>
            <w:webHidden/>
          </w:rPr>
          <w:fldChar w:fldCharType="separate"/>
        </w:r>
        <w:r>
          <w:rPr>
            <w:noProof/>
            <w:webHidden/>
          </w:rPr>
          <w:t>2</w:t>
        </w:r>
        <w:r w:rsidR="00836B1C">
          <w:rPr>
            <w:noProof/>
            <w:webHidden/>
          </w:rPr>
          <w:fldChar w:fldCharType="end"/>
        </w:r>
      </w:hyperlink>
    </w:p>
    <w:p w:rsidR="00836B1C" w:rsidRDefault="00A12059">
      <w:pPr>
        <w:pStyle w:val="TM2"/>
        <w:tabs>
          <w:tab w:val="right" w:leader="dot" w:pos="9062"/>
        </w:tabs>
        <w:rPr>
          <w:rFonts w:asciiTheme="minorHAnsi" w:eastAsiaTheme="minorEastAsia" w:hAnsiTheme="minorHAnsi" w:cstheme="minorBidi"/>
          <w:noProof/>
          <w:szCs w:val="22"/>
          <w:lang w:eastAsia="de-CH"/>
        </w:rPr>
      </w:pPr>
      <w:hyperlink w:anchor="_Toc508293229" w:history="1">
        <w:r w:rsidR="00836B1C" w:rsidRPr="00216906">
          <w:rPr>
            <w:rStyle w:val="Lienhypertexte"/>
            <w:noProof/>
            <w:lang w:val="fr-CH"/>
          </w:rPr>
          <w:t>Dispositif de prévention de la violence</w:t>
        </w:r>
        <w:r w:rsidR="00836B1C">
          <w:rPr>
            <w:noProof/>
            <w:webHidden/>
          </w:rPr>
          <w:tab/>
        </w:r>
        <w:r w:rsidR="00836B1C">
          <w:rPr>
            <w:noProof/>
            <w:webHidden/>
          </w:rPr>
          <w:fldChar w:fldCharType="begin"/>
        </w:r>
        <w:r w:rsidR="00836B1C">
          <w:rPr>
            <w:noProof/>
            <w:webHidden/>
          </w:rPr>
          <w:instrText xml:space="preserve"> PAGEREF _Toc508293229 \h </w:instrText>
        </w:r>
        <w:r w:rsidR="00836B1C">
          <w:rPr>
            <w:noProof/>
            <w:webHidden/>
          </w:rPr>
        </w:r>
        <w:r w:rsidR="00836B1C">
          <w:rPr>
            <w:noProof/>
            <w:webHidden/>
          </w:rPr>
          <w:fldChar w:fldCharType="separate"/>
        </w:r>
        <w:r>
          <w:rPr>
            <w:noProof/>
            <w:webHidden/>
          </w:rPr>
          <w:t>2</w:t>
        </w:r>
        <w:r w:rsidR="00836B1C">
          <w:rPr>
            <w:noProof/>
            <w:webHidden/>
          </w:rPr>
          <w:fldChar w:fldCharType="end"/>
        </w:r>
      </w:hyperlink>
    </w:p>
    <w:p w:rsidR="00836B1C" w:rsidRPr="00735030" w:rsidRDefault="00836B1C" w:rsidP="00836B1C">
      <w:pPr>
        <w:spacing w:after="0"/>
        <w:rPr>
          <w:lang w:val="fr-CH"/>
        </w:rPr>
      </w:pPr>
      <w:r w:rsidRPr="00735030">
        <w:rPr>
          <w:lang w:val="fr-CH"/>
        </w:rPr>
        <w:fldChar w:fldCharType="end"/>
      </w:r>
    </w:p>
    <w:p w:rsidR="00A15FE3" w:rsidRPr="00735030" w:rsidRDefault="00A15FE3" w:rsidP="00B73278">
      <w:pPr>
        <w:spacing w:after="0" w:line="240" w:lineRule="auto"/>
        <w:rPr>
          <w:lang w:val="fr-CH"/>
        </w:rPr>
      </w:pPr>
      <w:r w:rsidRPr="00735030">
        <w:rPr>
          <w:lang w:val="fr-CH"/>
        </w:rPr>
        <w:br w:type="page"/>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89"/>
        <w:gridCol w:w="3259"/>
        <w:gridCol w:w="3191"/>
      </w:tblGrid>
      <w:tr w:rsidR="00A15FE3" w:rsidRPr="00145098" w:rsidTr="00FD1250">
        <w:tc>
          <w:tcPr>
            <w:tcW w:w="3189" w:type="dxa"/>
          </w:tcPr>
          <w:p w:rsidR="00A15FE3" w:rsidRPr="00735030" w:rsidRDefault="00A15FE3" w:rsidP="00B73278">
            <w:pPr>
              <w:spacing w:before="100" w:after="100"/>
              <w:rPr>
                <w:sz w:val="16"/>
                <w:lang w:val="fr-CH"/>
              </w:rPr>
            </w:pPr>
            <w:r w:rsidRPr="00735030">
              <w:rPr>
                <w:sz w:val="16"/>
                <w:lang w:val="fr-CH"/>
              </w:rPr>
              <w:t>Prio A: tout de suite / à bref délai</w:t>
            </w:r>
          </w:p>
        </w:tc>
        <w:tc>
          <w:tcPr>
            <w:tcW w:w="3259" w:type="dxa"/>
          </w:tcPr>
          <w:p w:rsidR="00A15FE3" w:rsidRPr="00735030" w:rsidRDefault="00A15FE3" w:rsidP="00B73278">
            <w:pPr>
              <w:spacing w:before="100" w:after="100"/>
              <w:rPr>
                <w:sz w:val="16"/>
                <w:lang w:val="fr-CH"/>
              </w:rPr>
            </w:pPr>
            <w:r w:rsidRPr="00735030">
              <w:rPr>
                <w:sz w:val="16"/>
                <w:lang w:val="fr-CH"/>
              </w:rPr>
              <w:t>Prio B: à moyen terme</w:t>
            </w:r>
          </w:p>
        </w:tc>
        <w:tc>
          <w:tcPr>
            <w:tcW w:w="3191" w:type="dxa"/>
          </w:tcPr>
          <w:p w:rsidR="00A15FE3" w:rsidRPr="00735030" w:rsidRDefault="00A15FE3" w:rsidP="00B73278">
            <w:pPr>
              <w:spacing w:before="100" w:after="100"/>
              <w:rPr>
                <w:sz w:val="16"/>
                <w:lang w:val="fr-CH"/>
              </w:rPr>
            </w:pPr>
            <w:r w:rsidRPr="00735030">
              <w:rPr>
                <w:sz w:val="16"/>
                <w:lang w:val="fr-CH"/>
              </w:rPr>
              <w:t>Prio C: à long terme</w:t>
            </w:r>
          </w:p>
        </w:tc>
      </w:tr>
    </w:tbl>
    <w:p w:rsidR="00A15FE3" w:rsidRPr="00735030" w:rsidRDefault="00A15FE3" w:rsidP="00517FA6">
      <w:pPr>
        <w:rPr>
          <w:lang w:val="fr-CH"/>
        </w:rPr>
      </w:pPr>
    </w:p>
    <w:p w:rsidR="00A15FE3" w:rsidRPr="00735030" w:rsidRDefault="00A15FE3" w:rsidP="006635A6">
      <w:pPr>
        <w:pStyle w:val="Titre1"/>
        <w:spacing w:after="120"/>
        <w:rPr>
          <w:sz w:val="28"/>
          <w:lang w:val="fr-CH"/>
        </w:rPr>
      </w:pPr>
      <w:bookmarkStart w:id="2" w:name="_Toc508293214"/>
      <w:r>
        <w:rPr>
          <w:sz w:val="28"/>
          <w:lang w:val="fr-CH"/>
        </w:rPr>
        <w:t>Bureau</w:t>
      </w:r>
      <w:bookmarkEnd w:id="2"/>
    </w:p>
    <w:tbl>
      <w:tblPr>
        <w:tblW w:w="9639" w:type="dxa"/>
        <w:tblInd w:w="70" w:type="dxa"/>
        <w:tblLayout w:type="fixed"/>
        <w:tblCellMar>
          <w:left w:w="70" w:type="dxa"/>
          <w:right w:w="70" w:type="dxa"/>
        </w:tblCellMar>
        <w:tblLook w:val="0000" w:firstRow="0" w:lastRow="0" w:firstColumn="0" w:lastColumn="0" w:noHBand="0" w:noVBand="0"/>
      </w:tblPr>
      <w:tblGrid>
        <w:gridCol w:w="567"/>
        <w:gridCol w:w="4395"/>
        <w:gridCol w:w="992"/>
        <w:gridCol w:w="3260"/>
        <w:gridCol w:w="425"/>
      </w:tblGrid>
      <w:tr w:rsidR="00A15FE3" w:rsidRPr="00713CF9" w:rsidTr="00B73278">
        <w:trPr>
          <w:tblHeader/>
        </w:trPr>
        <w:tc>
          <w:tcPr>
            <w:tcW w:w="567" w:type="dxa"/>
            <w:tcBorders>
              <w:top w:val="single" w:sz="6" w:space="0" w:color="auto"/>
              <w:left w:val="single" w:sz="6" w:space="0" w:color="auto"/>
              <w:bottom w:val="single" w:sz="6" w:space="0" w:color="auto"/>
              <w:right w:val="single" w:sz="6" w:space="0" w:color="auto"/>
            </w:tcBorders>
          </w:tcPr>
          <w:p w:rsidR="00A15FE3" w:rsidRPr="00735030" w:rsidRDefault="00A15FE3" w:rsidP="004B5587">
            <w:pPr>
              <w:keepLines/>
              <w:spacing w:before="40" w:after="40"/>
              <w:jc w:val="center"/>
              <w:rPr>
                <w:sz w:val="14"/>
                <w:lang w:val="fr-CH"/>
              </w:rPr>
            </w:pPr>
          </w:p>
        </w:tc>
        <w:tc>
          <w:tcPr>
            <w:tcW w:w="4395" w:type="dxa"/>
            <w:tcBorders>
              <w:top w:val="single" w:sz="6" w:space="0" w:color="auto"/>
            </w:tcBorders>
          </w:tcPr>
          <w:p w:rsidR="00A15FE3" w:rsidRPr="00735030" w:rsidRDefault="00A15FE3" w:rsidP="004B5587">
            <w:pPr>
              <w:keepLines/>
              <w:spacing w:before="40" w:after="40"/>
              <w:rPr>
                <w:sz w:val="14"/>
                <w:lang w:val="fr-CH"/>
              </w:rPr>
            </w:pPr>
            <w:r w:rsidRPr="00713CF9">
              <w:rPr>
                <w:sz w:val="14"/>
                <w:lang w:val="fr-CH"/>
              </w:rPr>
              <w:t>Question</w:t>
            </w:r>
          </w:p>
        </w:tc>
        <w:tc>
          <w:tcPr>
            <w:tcW w:w="992" w:type="dxa"/>
            <w:tcBorders>
              <w:top w:val="single" w:sz="6" w:space="0" w:color="auto"/>
              <w:left w:val="single" w:sz="6" w:space="0" w:color="auto"/>
              <w:right w:val="single" w:sz="6" w:space="0" w:color="auto"/>
            </w:tcBorders>
          </w:tcPr>
          <w:p w:rsidR="00A15FE3" w:rsidRPr="00735030" w:rsidRDefault="00A15FE3" w:rsidP="004B5587">
            <w:pPr>
              <w:keepLines/>
              <w:spacing w:before="40" w:after="40"/>
              <w:jc w:val="center"/>
              <w:rPr>
                <w:sz w:val="14"/>
                <w:lang w:val="fr-CH"/>
              </w:rPr>
            </w:pPr>
            <w:r w:rsidRPr="00713CF9">
              <w:rPr>
                <w:sz w:val="14"/>
                <w:lang w:val="fr-CH"/>
              </w:rPr>
              <w:t>oui  non  NA</w:t>
            </w:r>
          </w:p>
        </w:tc>
        <w:tc>
          <w:tcPr>
            <w:tcW w:w="3260" w:type="dxa"/>
            <w:tcBorders>
              <w:top w:val="single" w:sz="6" w:space="0" w:color="auto"/>
            </w:tcBorders>
          </w:tcPr>
          <w:p w:rsidR="00A15FE3" w:rsidRPr="00735030" w:rsidRDefault="00A15FE3" w:rsidP="004B5587">
            <w:pPr>
              <w:keepLines/>
              <w:spacing w:before="40" w:after="40"/>
              <w:rPr>
                <w:sz w:val="14"/>
                <w:lang w:val="fr-CH"/>
              </w:rPr>
            </w:pPr>
            <w:r w:rsidRPr="00713CF9">
              <w:rPr>
                <w:sz w:val="14"/>
                <w:lang w:val="fr-CH"/>
              </w:rPr>
              <w:t>Constatations, remarques, mesures</w:t>
            </w:r>
          </w:p>
        </w:tc>
        <w:tc>
          <w:tcPr>
            <w:tcW w:w="425" w:type="dxa"/>
            <w:tcBorders>
              <w:top w:val="single" w:sz="6" w:space="0" w:color="auto"/>
              <w:left w:val="single" w:sz="6" w:space="0" w:color="auto"/>
              <w:right w:val="single" w:sz="6" w:space="0" w:color="auto"/>
            </w:tcBorders>
          </w:tcPr>
          <w:p w:rsidR="00A15FE3" w:rsidRPr="00735030" w:rsidRDefault="00A15FE3" w:rsidP="004B5587">
            <w:pPr>
              <w:keepLines/>
              <w:spacing w:before="40" w:after="40"/>
              <w:jc w:val="center"/>
              <w:rPr>
                <w:sz w:val="14"/>
                <w:lang w:val="fr-CH"/>
              </w:rPr>
            </w:pPr>
            <w:r w:rsidRPr="00735030">
              <w:rPr>
                <w:sz w:val="14"/>
                <w:lang w:val="fr-CH"/>
              </w:rPr>
              <w:t>Prio</w:t>
            </w:r>
          </w:p>
        </w:tc>
      </w:tr>
      <w:tr w:rsidR="00A15FE3" w:rsidRPr="00713CF9" w:rsidTr="00B73278">
        <w:tc>
          <w:tcPr>
            <w:tcW w:w="567"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b/>
                <w:lang w:val="fr-CH"/>
              </w:rPr>
            </w:pPr>
            <w:r w:rsidRPr="00735030">
              <w:rPr>
                <w:b/>
                <w:lang w:val="fr-CH"/>
              </w:rPr>
              <w:t>1</w:t>
            </w:r>
          </w:p>
        </w:tc>
        <w:tc>
          <w:tcPr>
            <w:tcW w:w="4395" w:type="dxa"/>
            <w:tcBorders>
              <w:top w:val="single" w:sz="6" w:space="0" w:color="auto"/>
              <w:left w:val="single" w:sz="6" w:space="0" w:color="auto"/>
              <w:bottom w:val="single" w:sz="6" w:space="0" w:color="auto"/>
              <w:right w:val="single" w:sz="6" w:space="0" w:color="auto"/>
            </w:tcBorders>
          </w:tcPr>
          <w:p w:rsidR="00A15FE3" w:rsidRPr="00735030" w:rsidRDefault="00A15FE3" w:rsidP="006635A6">
            <w:pPr>
              <w:pStyle w:val="Titre2"/>
              <w:rPr>
                <w:lang w:val="fr-CH"/>
              </w:rPr>
            </w:pPr>
            <w:bookmarkStart w:id="3" w:name="_Toc508293215"/>
            <w:r w:rsidRPr="00735030">
              <w:rPr>
                <w:lang w:val="fr-CH"/>
              </w:rPr>
              <w:t>Travail de bureau</w:t>
            </w:r>
            <w:bookmarkEnd w:id="3"/>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567" w:type="dxa"/>
            <w:tcBorders>
              <w:top w:val="single" w:sz="6" w:space="0" w:color="auto"/>
              <w:left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lang w:val="fr-CH"/>
              </w:rPr>
              <w:t>1.01</w:t>
            </w:r>
          </w:p>
        </w:tc>
        <w:tc>
          <w:tcPr>
            <w:tcW w:w="4395" w:type="dxa"/>
            <w:tcBorders>
              <w:top w:val="single" w:sz="6" w:space="0" w:color="auto"/>
              <w:left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postes de travail sont-il agencés et installés dans les bureaux en accord avec le type de l'activité (par ex. travail sur écran, service téléphonique, service au guichet, activités diverses, etc.)?</w:t>
            </w:r>
          </w:p>
        </w:tc>
        <w:tc>
          <w:tcPr>
            <w:tcW w:w="992" w:type="dxa"/>
            <w:tcBorders>
              <w:top w:val="single" w:sz="6" w:space="0" w:color="auto"/>
              <w:left w:val="single" w:sz="6" w:space="0" w:color="auto"/>
              <w:right w:val="single" w:sz="6" w:space="0" w:color="auto"/>
            </w:tcBorders>
          </w:tcPr>
          <w:p w:rsidR="00A15FE3" w:rsidRPr="00735030" w:rsidRDefault="00A15FE3" w:rsidP="00AB09FE">
            <w:pPr>
              <w:keepLines/>
              <w:spacing w:before="120" w:after="60"/>
              <w:jc w:val="center"/>
              <w:rPr>
                <w:b/>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567" w:type="dxa"/>
            <w:tcBorders>
              <w:top w:val="single" w:sz="6" w:space="0" w:color="auto"/>
              <w:left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1.02</w:t>
            </w:r>
          </w:p>
        </w:tc>
        <w:tc>
          <w:tcPr>
            <w:tcW w:w="4395" w:type="dxa"/>
            <w:tcBorders>
              <w:top w:val="single" w:sz="6" w:space="0" w:color="auto"/>
              <w:left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Est-ce que les mesures de la table de travail sont suffisantes et sa hauteur adaptée à l’activité?</w:t>
            </w:r>
          </w:p>
        </w:tc>
        <w:tc>
          <w:tcPr>
            <w:tcW w:w="992" w:type="dxa"/>
            <w:tcBorders>
              <w:top w:val="single" w:sz="6" w:space="0" w:color="auto"/>
              <w:left w:val="single" w:sz="6" w:space="0" w:color="auto"/>
              <w:right w:val="single" w:sz="6" w:space="0" w:color="auto"/>
            </w:tcBorders>
          </w:tcPr>
          <w:p w:rsidR="00A15FE3" w:rsidRPr="00735030" w:rsidRDefault="00A15FE3" w:rsidP="00AB09FE">
            <w:pPr>
              <w:keepLines/>
              <w:spacing w:before="120" w:after="60"/>
              <w:jc w:val="center"/>
              <w:rPr>
                <w:b/>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567"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1.03</w:t>
            </w:r>
          </w:p>
        </w:tc>
        <w:tc>
          <w:tcPr>
            <w:tcW w:w="4395"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 xml:space="preserve">Les dimensions de la table de travail sont-elles suffisantes (surface minimale de 120 x 80 cm)? </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b/>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567"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lang w:val="fr-CH"/>
              </w:rPr>
              <w:t>1.04</w:t>
            </w:r>
          </w:p>
        </w:tc>
        <w:tc>
          <w:tcPr>
            <w:tcW w:w="4395"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L'espace disponible sous le bureau permet-il aux jambes et aux pieds de se mouvoir librement (installation aisée possible)?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b/>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567"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lang w:val="fr-CH"/>
              </w:rPr>
              <w:t>1.05</w:t>
            </w:r>
          </w:p>
        </w:tc>
        <w:tc>
          <w:tcPr>
            <w:tcW w:w="4395"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 siège est-il sûr et confortable (pied en étoile à 5 branches, dossier réglable, hauteur réglable, rembourrage)?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b/>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567"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lang w:val="fr-CH"/>
              </w:rPr>
              <w:t>1.06</w:t>
            </w:r>
          </w:p>
        </w:tc>
        <w:tc>
          <w:tcPr>
            <w:tcW w:w="4395"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La distance visuelle à l’écran et au porte-documents est-elle de 50–80 cm?</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b/>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567"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lang w:val="fr-CH"/>
              </w:rPr>
              <w:t>1.07</w:t>
            </w:r>
          </w:p>
        </w:tc>
        <w:tc>
          <w:tcPr>
            <w:tcW w:w="4395"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L’écran est-il placé de telle sorte qu’il n’y a aucun reflet ni éblouissement en provenance de l’éclairage du local ou des fenêtres?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b/>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567"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lang w:val="fr-CH"/>
              </w:rPr>
              <w:t>1.08</w:t>
            </w:r>
          </w:p>
        </w:tc>
        <w:tc>
          <w:tcPr>
            <w:tcW w:w="4395"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Est-ce que les caractères sur l’écran sont bien lisibles et l’écran est-il exempt de papillotement?</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b/>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567"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lang w:val="fr-CH"/>
              </w:rPr>
              <w:t>1.09</w:t>
            </w:r>
          </w:p>
        </w:tc>
        <w:tc>
          <w:tcPr>
            <w:tcW w:w="4395"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 clavier peut-il être disposé librement et indépendamment de l'écran? Son placement convient-il et peut-il être utilisé sans devoir lever le dos de la main (clavier parallèle au bord du bureau, à une distance de 10 à 20 cm, si possible un modèle plat d'une hauteur &lt; 3 cm ou présence de repose-poignets)?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b/>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567"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1.10</w:t>
            </w:r>
          </w:p>
        </w:tc>
        <w:tc>
          <w:tcPr>
            <w:tcW w:w="4395"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La forme et la taille de la souris sont-elles adaptées à la main? Si possible, la souris est-elle utilisée à proximité du corps et placée sur le côté du clavier?</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b/>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567"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1.11</w:t>
            </w:r>
          </w:p>
        </w:tc>
        <w:tc>
          <w:tcPr>
            <w:tcW w:w="4395"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 xml:space="preserve">L'espace de mouvement au poste de travail est-il suffisant (pour un chaise de bureau, liberté de mouvement minimale de 100 cm entre le bord du bureau et les objets situés dans le dos)? </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567"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1.12</w:t>
            </w:r>
          </w:p>
        </w:tc>
        <w:tc>
          <w:tcPr>
            <w:tcW w:w="4395"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collaborateurs connaissent-ils les principes d'ergonomie permettant d'utiliser de manière adéquate leur poste de travail?</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567"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1.13</w:t>
            </w:r>
          </w:p>
        </w:tc>
        <w:tc>
          <w:tcPr>
            <w:tcW w:w="4395"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L'accès au poste de travail est-il suffisamment spacieux (largeur min. de 80 cm)?</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567"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1.14</w:t>
            </w:r>
          </w:p>
        </w:tc>
        <w:tc>
          <w:tcPr>
            <w:tcW w:w="4395"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Des équipements, tels que des repose-poignets ou des repose-pieds, sont-ils à disposition si besoin est?</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567"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p>
        </w:tc>
        <w:tc>
          <w:tcPr>
            <w:tcW w:w="4395" w:type="dxa"/>
            <w:tcBorders>
              <w:top w:val="single" w:sz="6" w:space="0" w:color="auto"/>
              <w:left w:val="single" w:sz="6" w:space="0" w:color="auto"/>
              <w:bottom w:val="single" w:sz="6" w:space="0" w:color="auto"/>
              <w:right w:val="single" w:sz="6" w:space="0" w:color="auto"/>
            </w:tcBorders>
          </w:tcPr>
          <w:p w:rsidR="00A15FE3" w:rsidRPr="00713CF9" w:rsidRDefault="00A15FE3">
            <w:pPr>
              <w:rPr>
                <w:rFonts w:cs="Arial"/>
                <w:sz w:val="18"/>
                <w:szCs w:val="18"/>
                <w:lang w:val="fr-CH"/>
              </w:rPr>
            </w:pP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567"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b/>
                <w:lang w:val="fr-CH"/>
              </w:rPr>
            </w:pPr>
            <w:r w:rsidRPr="00735030">
              <w:rPr>
                <w:b/>
                <w:lang w:val="fr-CH"/>
              </w:rPr>
              <w:lastRenderedPageBreak/>
              <w:t>2</w:t>
            </w:r>
          </w:p>
        </w:tc>
        <w:tc>
          <w:tcPr>
            <w:tcW w:w="4395" w:type="dxa"/>
            <w:tcBorders>
              <w:top w:val="single" w:sz="6" w:space="0" w:color="auto"/>
              <w:left w:val="single" w:sz="6" w:space="0" w:color="auto"/>
              <w:bottom w:val="single" w:sz="6" w:space="0" w:color="auto"/>
              <w:right w:val="single" w:sz="6" w:space="0" w:color="auto"/>
            </w:tcBorders>
          </w:tcPr>
          <w:p w:rsidR="00A15FE3" w:rsidRPr="00735030" w:rsidRDefault="00A15FE3" w:rsidP="006635A6">
            <w:pPr>
              <w:pStyle w:val="Titre2"/>
              <w:rPr>
                <w:lang w:val="fr-CH"/>
              </w:rPr>
            </w:pPr>
            <w:bookmarkStart w:id="4" w:name="_Toc508293216"/>
            <w:r w:rsidRPr="00735030">
              <w:rPr>
                <w:lang w:val="fr-CH"/>
              </w:rPr>
              <w:t>Environnement</w:t>
            </w:r>
            <w:bookmarkEnd w:id="4"/>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567"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2.01</w:t>
            </w:r>
          </w:p>
        </w:tc>
        <w:tc>
          <w:tcPr>
            <w:tcW w:w="4395"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Une température ambiante appropriée est-elle maintenue?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567"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2.02</w:t>
            </w:r>
          </w:p>
        </w:tc>
        <w:tc>
          <w:tcPr>
            <w:tcW w:w="4395"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courants d’air sont-ils évités au poste de travail?</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567"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2.03</w:t>
            </w:r>
          </w:p>
        </w:tc>
        <w:tc>
          <w:tcPr>
            <w:tcW w:w="4395"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L’humidité de l’air est-elle dans des limites appropriées?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567"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2.04</w:t>
            </w:r>
          </w:p>
        </w:tc>
        <w:tc>
          <w:tcPr>
            <w:tcW w:w="4395"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 poste de travail est-il exempt de bruits perturbateurs?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567"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2.05</w:t>
            </w:r>
          </w:p>
        </w:tc>
        <w:tc>
          <w:tcPr>
            <w:tcW w:w="4395"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L’éclairage du poste de travail est-il sans éblouissement?</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567"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2.06</w:t>
            </w:r>
          </w:p>
        </w:tc>
        <w:tc>
          <w:tcPr>
            <w:tcW w:w="4395"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La clarté au poste de travail est-elle suffisante pour l’activité à accomplir?</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b/>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567"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2.07</w:t>
            </w:r>
          </w:p>
        </w:tc>
        <w:tc>
          <w:tcPr>
            <w:tcW w:w="4395"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La transition de l’éclairage (clair - foncé) est-elle aussi régulière que possible?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567"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2.08</w:t>
            </w:r>
          </w:p>
        </w:tc>
        <w:tc>
          <w:tcPr>
            <w:tcW w:w="4395"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 xml:space="preserve">Les postes de travail disposent-ils systématiquement d'une vue sur l'extérieur (l'absence de vue sur l'extérieur n'est autorisée que pour des impératifs techniques. Les postes de travail concernés doivent alors bénéficier de mesures compensatoires, comme par exemple des pauses supplémentaires rémunérées dans des pièces avec vue sur l'extérieur)? </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567"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2.09</w:t>
            </w:r>
          </w:p>
        </w:tc>
        <w:tc>
          <w:tcPr>
            <w:tcW w:w="4395"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locaux de travail peuvent-ils être aérés suffisamment?</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567"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2.10</w:t>
            </w:r>
          </w:p>
        </w:tc>
        <w:tc>
          <w:tcPr>
            <w:tcW w:w="4395"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appareils à laser, imprimantes et photocopieurs sont-ils disposés de manière à ce que leurs systèmes de ventilation ne soient pas dirigés vers les collaborateurs?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567"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2.11</w:t>
            </w:r>
          </w:p>
        </w:tc>
        <w:tc>
          <w:tcPr>
            <w:tcW w:w="4395"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Lorsqu'ils sont utilisés de manière intensive à haut rendement, les appareils sont-ils placés, dans la mesure du possible, dans des pièces séparées?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567"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2.12</w:t>
            </w:r>
          </w:p>
        </w:tc>
        <w:tc>
          <w:tcPr>
            <w:tcW w:w="4395"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 xml:space="preserve">Les modes d'emploi des différents appareils sont-ils disponibles? Sont-ils suivis (lors du changement des cartouches de toner, par ex.)? </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567"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2.13</w:t>
            </w:r>
          </w:p>
        </w:tc>
        <w:tc>
          <w:tcPr>
            <w:tcW w:w="4395"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La maintenance des appareils est-elle réalisée régulièrement par des spécialistes?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567"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2.14</w:t>
            </w:r>
          </w:p>
        </w:tc>
        <w:tc>
          <w:tcPr>
            <w:tcW w:w="4395"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 xml:space="preserve">Le chemin au sol est-il libre de tout câble (câbles placés dans des goulottes résistantes au piétinement, câbles de raccordement des différents appareils placés à l'intérieur des goulottes de câbles de bureau prévues à cet effet)? </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567"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2.15</w:t>
            </w:r>
          </w:p>
        </w:tc>
        <w:tc>
          <w:tcPr>
            <w:tcW w:w="4395"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installations électriques défectueuses (câbles, prises électriques, etc.) sont-elles réparées immédiatement par un spécialiste?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567"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2.16</w:t>
            </w:r>
          </w:p>
        </w:tc>
        <w:tc>
          <w:tcPr>
            <w:tcW w:w="4395"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massicots sont-ils suffisamment protégés?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b/>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567"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2.17</w:t>
            </w:r>
          </w:p>
        </w:tc>
        <w:tc>
          <w:tcPr>
            <w:tcW w:w="4395"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destructeurs de documents sont-ils suffisamment protégés contre tout contact?</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446608">
        <w:tc>
          <w:tcPr>
            <w:tcW w:w="567" w:type="dxa"/>
            <w:tcBorders>
              <w:top w:val="single" w:sz="6" w:space="0" w:color="auto"/>
              <w:left w:val="single" w:sz="6" w:space="0" w:color="auto"/>
              <w:bottom w:val="single" w:sz="6" w:space="0" w:color="auto"/>
              <w:right w:val="single" w:sz="6" w:space="0" w:color="auto"/>
            </w:tcBorders>
          </w:tcPr>
          <w:p w:rsidR="00A15FE3" w:rsidRPr="00735030" w:rsidRDefault="00A15FE3" w:rsidP="00446608">
            <w:pPr>
              <w:keepLines/>
              <w:spacing w:before="120" w:after="60"/>
              <w:jc w:val="center"/>
              <w:rPr>
                <w:sz w:val="18"/>
                <w:lang w:val="fr-CH"/>
              </w:rPr>
            </w:pPr>
          </w:p>
        </w:tc>
        <w:tc>
          <w:tcPr>
            <w:tcW w:w="4395" w:type="dxa"/>
            <w:tcBorders>
              <w:top w:val="single" w:sz="6" w:space="0" w:color="auto"/>
              <w:left w:val="single" w:sz="6" w:space="0" w:color="auto"/>
              <w:bottom w:val="single" w:sz="6" w:space="0" w:color="auto"/>
              <w:right w:val="single" w:sz="6" w:space="0" w:color="auto"/>
            </w:tcBorders>
          </w:tcPr>
          <w:p w:rsidR="00A15FE3" w:rsidRPr="00713CF9" w:rsidRDefault="00A15FE3" w:rsidP="00446608">
            <w:pPr>
              <w:spacing w:before="40" w:after="40"/>
              <w:rPr>
                <w:rFonts w:cs="Arial"/>
                <w:color w:val="000000"/>
                <w:sz w:val="18"/>
                <w:szCs w:val="18"/>
                <w:lang w:val="fr-CH"/>
              </w:rPr>
            </w:pP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446608">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446608">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446608">
            <w:pPr>
              <w:keepLines/>
              <w:spacing w:before="120" w:after="60"/>
              <w:rPr>
                <w:sz w:val="18"/>
                <w:lang w:val="fr-CH"/>
              </w:rPr>
            </w:pPr>
          </w:p>
        </w:tc>
      </w:tr>
    </w:tbl>
    <w:p w:rsidR="00A15FE3" w:rsidRDefault="00A15FE3" w:rsidP="00021432">
      <w:pPr>
        <w:rPr>
          <w:lang w:val="fr-CH"/>
        </w:rPr>
      </w:pPr>
    </w:p>
    <w:p w:rsidR="00A15FE3" w:rsidRPr="00735030" w:rsidRDefault="00A15FE3" w:rsidP="006635A6">
      <w:pPr>
        <w:pStyle w:val="Titre1"/>
        <w:rPr>
          <w:lang w:val="fr-CH"/>
        </w:rPr>
      </w:pPr>
      <w:bookmarkStart w:id="5" w:name="_Toc508293217"/>
      <w:r>
        <w:rPr>
          <w:lang w:val="fr-CH"/>
        </w:rPr>
        <w:lastRenderedPageBreak/>
        <w:t>Bâtiment</w:t>
      </w:r>
      <w:bookmarkEnd w:id="5"/>
    </w:p>
    <w:tbl>
      <w:tblPr>
        <w:tblW w:w="9639" w:type="dxa"/>
        <w:tblInd w:w="70" w:type="dxa"/>
        <w:tblLayout w:type="fixed"/>
        <w:tblCellMar>
          <w:left w:w="70" w:type="dxa"/>
          <w:right w:w="70" w:type="dxa"/>
        </w:tblCellMar>
        <w:tblLook w:val="0000" w:firstRow="0" w:lastRow="0" w:firstColumn="0" w:lastColumn="0" w:noHBand="0" w:noVBand="0"/>
      </w:tblPr>
      <w:tblGrid>
        <w:gridCol w:w="709"/>
        <w:gridCol w:w="4253"/>
        <w:gridCol w:w="992"/>
        <w:gridCol w:w="3260"/>
        <w:gridCol w:w="425"/>
      </w:tblGrid>
      <w:tr w:rsidR="00A15FE3" w:rsidRPr="00713CF9" w:rsidTr="00735030">
        <w:trPr>
          <w:tblHeader/>
        </w:trPr>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735030">
            <w:pPr>
              <w:keepLines/>
              <w:spacing w:before="40" w:after="40"/>
              <w:jc w:val="center"/>
              <w:rPr>
                <w:sz w:val="14"/>
                <w:lang w:val="fr-CH"/>
              </w:rPr>
            </w:pPr>
          </w:p>
        </w:tc>
        <w:tc>
          <w:tcPr>
            <w:tcW w:w="4253" w:type="dxa"/>
            <w:tcBorders>
              <w:top w:val="single" w:sz="6" w:space="0" w:color="auto"/>
            </w:tcBorders>
          </w:tcPr>
          <w:p w:rsidR="00A15FE3" w:rsidRPr="00735030" w:rsidRDefault="00A15FE3" w:rsidP="00735030">
            <w:pPr>
              <w:keepLines/>
              <w:spacing w:before="40" w:after="40"/>
              <w:rPr>
                <w:sz w:val="14"/>
                <w:lang w:val="fr-CH"/>
              </w:rPr>
            </w:pPr>
            <w:r w:rsidRPr="00713CF9">
              <w:rPr>
                <w:sz w:val="14"/>
                <w:lang w:val="fr-CH"/>
              </w:rPr>
              <w:t>Question</w:t>
            </w:r>
          </w:p>
        </w:tc>
        <w:tc>
          <w:tcPr>
            <w:tcW w:w="992" w:type="dxa"/>
            <w:tcBorders>
              <w:top w:val="single" w:sz="6" w:space="0" w:color="auto"/>
              <w:left w:val="single" w:sz="6" w:space="0" w:color="auto"/>
              <w:right w:val="single" w:sz="6" w:space="0" w:color="auto"/>
            </w:tcBorders>
          </w:tcPr>
          <w:p w:rsidR="00A15FE3" w:rsidRPr="00735030" w:rsidRDefault="00A15FE3" w:rsidP="00735030">
            <w:pPr>
              <w:keepLines/>
              <w:spacing w:before="40" w:after="40"/>
              <w:jc w:val="center"/>
              <w:rPr>
                <w:sz w:val="14"/>
                <w:lang w:val="fr-CH"/>
              </w:rPr>
            </w:pPr>
            <w:r w:rsidRPr="00713CF9">
              <w:rPr>
                <w:sz w:val="14"/>
                <w:lang w:val="fr-CH"/>
              </w:rPr>
              <w:t>oui  non  NA</w:t>
            </w:r>
          </w:p>
        </w:tc>
        <w:tc>
          <w:tcPr>
            <w:tcW w:w="3260" w:type="dxa"/>
            <w:tcBorders>
              <w:top w:val="single" w:sz="6" w:space="0" w:color="auto"/>
            </w:tcBorders>
          </w:tcPr>
          <w:p w:rsidR="00A15FE3" w:rsidRPr="00735030" w:rsidRDefault="00A15FE3" w:rsidP="00735030">
            <w:pPr>
              <w:keepLines/>
              <w:spacing w:before="40" w:after="40"/>
              <w:rPr>
                <w:sz w:val="14"/>
                <w:lang w:val="fr-CH"/>
              </w:rPr>
            </w:pPr>
            <w:r w:rsidRPr="00713CF9">
              <w:rPr>
                <w:sz w:val="14"/>
                <w:lang w:val="fr-CH"/>
              </w:rPr>
              <w:t>Constatations, remarques, mesures</w:t>
            </w:r>
          </w:p>
        </w:tc>
        <w:tc>
          <w:tcPr>
            <w:tcW w:w="425" w:type="dxa"/>
            <w:tcBorders>
              <w:top w:val="single" w:sz="6" w:space="0" w:color="auto"/>
              <w:left w:val="single" w:sz="6" w:space="0" w:color="auto"/>
              <w:right w:val="single" w:sz="6" w:space="0" w:color="auto"/>
            </w:tcBorders>
          </w:tcPr>
          <w:p w:rsidR="00A15FE3" w:rsidRPr="00735030" w:rsidRDefault="00A15FE3" w:rsidP="00735030">
            <w:pPr>
              <w:keepLines/>
              <w:spacing w:before="40" w:after="40"/>
              <w:jc w:val="center"/>
              <w:rPr>
                <w:sz w:val="14"/>
                <w:lang w:val="fr-CH"/>
              </w:rPr>
            </w:pPr>
            <w:r w:rsidRPr="00735030">
              <w:rPr>
                <w:sz w:val="14"/>
                <w:lang w:val="fr-CH"/>
              </w:rPr>
              <w:t>Prio</w:t>
            </w: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b/>
                <w:lang w:val="fr-CH"/>
              </w:rPr>
            </w:pPr>
            <w:r w:rsidRPr="00735030">
              <w:rPr>
                <w:b/>
                <w:lang w:val="fr-CH"/>
              </w:rPr>
              <w:t>3</w:t>
            </w:r>
          </w:p>
        </w:tc>
        <w:tc>
          <w:tcPr>
            <w:tcW w:w="4253" w:type="dxa"/>
            <w:tcBorders>
              <w:top w:val="single" w:sz="6" w:space="0" w:color="auto"/>
              <w:left w:val="single" w:sz="6" w:space="0" w:color="auto"/>
              <w:bottom w:val="single" w:sz="6" w:space="0" w:color="auto"/>
              <w:right w:val="single" w:sz="6" w:space="0" w:color="auto"/>
            </w:tcBorders>
          </w:tcPr>
          <w:p w:rsidR="00A15FE3" w:rsidRPr="00735030" w:rsidRDefault="00A15FE3" w:rsidP="006635A6">
            <w:pPr>
              <w:pStyle w:val="Titre2"/>
              <w:rPr>
                <w:lang w:val="fr-CH"/>
              </w:rPr>
            </w:pPr>
            <w:bookmarkStart w:id="6" w:name="_Toc508293218"/>
            <w:r w:rsidRPr="00735030">
              <w:rPr>
                <w:lang w:val="fr-CH"/>
              </w:rPr>
              <w:t>Sols</w:t>
            </w:r>
            <w:bookmarkEnd w:id="6"/>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3.01</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 xml:space="preserve">Les revêtements de sol sont-ils antidérapants? Sont-ils adaptés aux conditions d'utilisation? </w:t>
            </w:r>
            <w:r w:rsidRPr="00713CF9">
              <w:rPr>
                <w:rFonts w:cs="Arial"/>
                <w:color w:val="000000"/>
                <w:sz w:val="18"/>
                <w:szCs w:val="18"/>
                <w:lang w:val="fr-CH"/>
              </w:rPr>
              <w:br/>
              <w:t>(Selon les conditions d'utilisation, surface rugueuse, revêtement rainuré, plaques à taquets, etc.; des entreprises spécialisées peuvent ultérieurement rendre les sols de pierre et en céramique antidérapants.)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3.02</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 xml:space="preserve">Les liquides peuvent-ils s'écouler librement en milieu humide </w:t>
            </w:r>
            <w:r w:rsidRPr="00713CF9">
              <w:rPr>
                <w:rFonts w:cs="Arial"/>
                <w:color w:val="000000"/>
                <w:sz w:val="18"/>
                <w:szCs w:val="18"/>
                <w:lang w:val="fr-CH"/>
              </w:rPr>
              <w:br/>
              <w:t>(sols texturés légèrement inclinés, caillebottis, etc.)?</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3.03</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 xml:space="preserve">Des sas anti-salissures résistants à l'humidité adaptés sont-ils installés dans l'entrée des bâtiments </w:t>
            </w:r>
            <w:r w:rsidRPr="00713CF9">
              <w:rPr>
                <w:rFonts w:cs="Arial"/>
                <w:color w:val="000000"/>
                <w:sz w:val="18"/>
                <w:szCs w:val="18"/>
                <w:lang w:val="fr-CH"/>
              </w:rPr>
              <w:br/>
              <w:t>(s'assurer que les sas anti-salissures, tapis d'entrée et autres ne sont pas glissants et que leurs bords ne peuvent pas se retourner)?</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3.04</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Des bandes antidérapantes sont-elles placées aux endroits particulièrement critiques, comme au bord des escaliers, par exemple?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3.05</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endroits usés, fragiles ou endommagés des revêtements de sols sont-ils réparés ou remplacés immédiatement?</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3.06</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chemins extérieurs de liaison sont-ils aménagés de manière à éviter que les conditions météorologiques rendent les surfaces glissantes (humidité, neige, verglas), en abritant les chemins, en chauffant les rampes, etc.?</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3.07</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Un service d'hiver est-il organisé?</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3.08</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 nettoyage des sols est-il rapide et efficace? Les détergents et les méthodes de nettoyage mis en œuvre sont-ils adaptés et respectueux du traitement antidérapant des sols?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b/>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3.09</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Y a-t-il dans l'entreprise une personne désignée qui dispose de connaissances spécialisées sur le nettoyage et l'entretien des sols et qui organise le nettoyage?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3.10</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 xml:space="preserve">Les sols sont-ils plats, exempts de trous, de rainures, d'arêtes et autres obstacles pouvant provoquer des chutes </w:t>
            </w:r>
            <w:r w:rsidRPr="00713CF9">
              <w:rPr>
                <w:rFonts w:cs="Arial"/>
                <w:color w:val="000000"/>
                <w:sz w:val="18"/>
                <w:szCs w:val="18"/>
                <w:lang w:val="fr-CH"/>
              </w:rPr>
              <w:br/>
              <w:t>(par obstacle s'entend en général une différence de hauteur de plus de 4 mm.)</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3.11</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ouvertures et gouttières d'évacuation, les ouvertures dans le sol et autres enfoncements au ras du sol sont-ils recouverts? Les couvertures sont-elles résistantes au piétinement et anti-basculement?</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3.12</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 xml:space="preserve">La profondeur des gouttières d'écoulement indispensables est-elle de 2 cm maximum? Leurs bords supérieurs sont-ils arrondis? </w:t>
            </w:r>
            <w:r w:rsidRPr="00713CF9">
              <w:rPr>
                <w:rFonts w:cs="Arial"/>
                <w:color w:val="000000"/>
                <w:sz w:val="18"/>
                <w:szCs w:val="18"/>
                <w:lang w:val="fr-CH"/>
              </w:rPr>
              <w:br/>
            </w:r>
            <w:r w:rsidRPr="00713CF9">
              <w:rPr>
                <w:rFonts w:cs="Arial"/>
                <w:color w:val="000000"/>
                <w:sz w:val="18"/>
                <w:szCs w:val="18"/>
                <w:lang w:val="fr-CH"/>
              </w:rPr>
              <w:lastRenderedPageBreak/>
              <w:t>(De telles gouttières ne peuvent se trouver sur la trajectoire de chariots de manutention, transpalettes manuels, charrettes à bras, etc. utilisés pour transporter des chargements)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lastRenderedPageBreak/>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3.13</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 xml:space="preserve">Les caillebottis sont-ils fixés de manière à ne pas basculer, ne pas se détacher et à ce qu'aucune arête ne soit saillante? </w:t>
            </w:r>
            <w:r w:rsidRPr="00713CF9">
              <w:rPr>
                <w:rFonts w:cs="Arial"/>
                <w:color w:val="000000"/>
                <w:sz w:val="18"/>
                <w:szCs w:val="18"/>
                <w:lang w:val="fr-CH"/>
              </w:rPr>
              <w:br/>
              <w:t>(Les caillebottis doivent être vissés entre eux de manière à ce qu'une éventuelle déformation de la grille ne fasse pas ressortir leurs arêtes.)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3.14</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marches, les échelles, etc. indispensables sont-elles toujours bien signalées et éclairées?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3.15</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voies des surfaces de circulation sont-elles régulières? Les rainures dans les zones de circulation de véhicules (charrettes à bras, vélos, transpalettes manuels, etc.) sont-elles recouvertes d'un revêtement en caoutchouc?</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3.16</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La présence de substances glissantes au sol telles que l'eau, l'huile, la poussière de meulage, les granulés et les déchets est-elle évitée? Ces substances sont-elles toujours enlevées immédiatement?</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3.17</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L'entreprise dispose-t-elle de moyens de signaler des dangers temporaires de glissement ou de trébuchement? Si nécessaire, ces moyens sont-ils utilisés par les collaborateurs de l'entreprise?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3.18</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Des grilles, des tapis en caoutchouc et d'autres moyens similaires recouvrent-ils les sols non isolés contre le froid et la chaleur dans la zone des postes de travail?</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b/>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b/>
                <w:lang w:val="fr-CH"/>
              </w:rPr>
            </w:pPr>
            <w:r w:rsidRPr="00735030">
              <w:rPr>
                <w:b/>
                <w:lang w:val="fr-CH"/>
              </w:rPr>
              <w:t>4</w:t>
            </w:r>
          </w:p>
        </w:tc>
        <w:tc>
          <w:tcPr>
            <w:tcW w:w="4253" w:type="dxa"/>
            <w:tcBorders>
              <w:top w:val="single" w:sz="6" w:space="0" w:color="auto"/>
              <w:left w:val="single" w:sz="6" w:space="0" w:color="auto"/>
              <w:bottom w:val="single" w:sz="6" w:space="0" w:color="auto"/>
              <w:right w:val="single" w:sz="6" w:space="0" w:color="auto"/>
            </w:tcBorders>
          </w:tcPr>
          <w:p w:rsidR="00A15FE3" w:rsidRPr="00735030" w:rsidRDefault="00A15FE3" w:rsidP="006635A6">
            <w:pPr>
              <w:pStyle w:val="Titre2"/>
              <w:rPr>
                <w:lang w:val="fr-CH"/>
              </w:rPr>
            </w:pPr>
            <w:bookmarkStart w:id="7" w:name="_Toc508293219"/>
            <w:r>
              <w:rPr>
                <w:lang w:val="fr-CH"/>
              </w:rPr>
              <w:t>Généralité</w:t>
            </w:r>
            <w:bookmarkEnd w:id="7"/>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4.01</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voies de circulation (couloirs et escaliers) sont-elles suffisamment éclairées?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4.02</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dispositifs d’éclairage sont-ils en parfait état de fonctionnement?</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4.03</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interrupteurs pour l’éclairage des locaux se trouvent-ils à l’entrée et peut-on les atteindre facilement et sans danger?</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4.04</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éclairages ont-ils la même température de couleur dans chaque secteur de travail?</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4.05</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La clarté au poste de travail est-elle suffisante pour l’activité à accomplir?</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4.06</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L’éclairage du poste de travail est-il sans éblouissement?</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4.07</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Dispose-t-on d’une protection suffisante contre l’éblouissement?</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4.08</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La transition de l’éclairage (clair - foncé) est-elle aussi régulière que possible?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4.09</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locaux de travail peuvent-ils être aérés suffisamment?</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lastRenderedPageBreak/>
              <w:t>4.10</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courants d’air sont-ils évités au poste de travail?</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b/>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4.11</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Une température ambiante appropriée est-elle maintenue?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4.12</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L’humidité de l’air est-elle dans des limites appropriées?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4.13</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installations de ventilation et de climatisation sont-elles entretenues dans les règles (selon directive SICC 99-3)?</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4.14</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 poste de travail est-il exempt de bruits perturbateurs?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4.15</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Est-il fait appel à un/e spécialiste en cas de soupçon de contraintes sonores excessives?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4.16</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marquages de sécurité nécessaires ont-ils été apposés?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4.17</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zones humides sont-elles marquées (panneaux de signalisation pour dangers de glissades)?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4.18</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marquages sont-ils disposés de telle sorte qu’on puisse les voir sans faute?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4.19</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Tous les marquages sont-ils bien lisibles?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145098"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b/>
                <w:lang w:val="fr-CH"/>
              </w:rPr>
            </w:pPr>
            <w:r w:rsidRPr="00735030">
              <w:rPr>
                <w:b/>
                <w:lang w:val="fr-CH"/>
              </w:rPr>
              <w:t>5</w:t>
            </w:r>
          </w:p>
        </w:tc>
        <w:tc>
          <w:tcPr>
            <w:tcW w:w="4253" w:type="dxa"/>
            <w:tcBorders>
              <w:top w:val="single" w:sz="6" w:space="0" w:color="auto"/>
              <w:left w:val="single" w:sz="6" w:space="0" w:color="auto"/>
              <w:bottom w:val="single" w:sz="6" w:space="0" w:color="auto"/>
              <w:right w:val="single" w:sz="6" w:space="0" w:color="auto"/>
            </w:tcBorders>
          </w:tcPr>
          <w:p w:rsidR="00A15FE3" w:rsidRPr="00735030" w:rsidRDefault="00A15FE3" w:rsidP="00735030">
            <w:pPr>
              <w:pStyle w:val="Titre2"/>
              <w:rPr>
                <w:lang w:val="fr-CH"/>
              </w:rPr>
            </w:pPr>
            <w:bookmarkStart w:id="8" w:name="_Toc508293220"/>
            <w:r w:rsidRPr="00735030">
              <w:rPr>
                <w:lang w:val="fr-CH"/>
              </w:rPr>
              <w:t>Voies de passage et escaliers</w:t>
            </w:r>
            <w:bookmarkEnd w:id="8"/>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5.01</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voies de circulation sont-elles suffisamment larges?</w:t>
            </w:r>
            <w:r w:rsidRPr="00713CF9">
              <w:rPr>
                <w:rFonts w:cs="Arial"/>
                <w:color w:val="000000"/>
                <w:sz w:val="18"/>
                <w:szCs w:val="18"/>
                <w:lang w:val="fr-CH"/>
              </w:rPr>
              <w:br/>
              <w:t>-voies de circulation principales pour piétons 120 cm au minimum</w:t>
            </w:r>
            <w:r w:rsidRPr="00713CF9">
              <w:rPr>
                <w:rFonts w:cs="Arial"/>
                <w:color w:val="000000"/>
                <w:sz w:val="18"/>
                <w:szCs w:val="18"/>
                <w:lang w:val="fr-CH"/>
              </w:rPr>
              <w:br/>
              <w:t>-voies de circulation secondaires pour piétons 80 cm au minimum</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b/>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5.02</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voies de circulation piétonne sont-elles planes (exemptes de trous, d'irrégularités à la surface du sol, etc.)?</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5.03</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escaliers sont-ils munis d’au moins une main courante?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5.04</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escaliers à partir de 4 marches et d'une largeur minimale d'1,5 m sont-ils munis de deux mains courantes?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5.05</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voies de circulation et les escaliers sont-ils utilisables en toute sécurité en cas de panne de courant (éclairage de secours ou marquage lumineux persistant)?</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5.06</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risques de chute dans les escaliers se trouvant derrière des portes sont-ils signalés?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5.07</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portes ouvrant sur la chaussée sont-elles sécurisées à l'aide d'une barrière ou signalées par un panneau d'avertissement?</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5.08</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voies de circulation et les escaliers présentent-ils des risques de trébuchement (câbles au sol, par exemple) et de glissades (liquides répandus sur le sol, salissure, neige, verglas)?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5.09</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 xml:space="preserve">Les voies de circulation sont-elles libres de lits, </w:t>
            </w:r>
            <w:r w:rsidRPr="00713CF9">
              <w:rPr>
                <w:rFonts w:cs="Arial"/>
                <w:color w:val="000000"/>
                <w:sz w:val="18"/>
                <w:szCs w:val="18"/>
                <w:lang w:val="fr-CH"/>
              </w:rPr>
              <w:lastRenderedPageBreak/>
              <w:t>appareils et matériel?</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lastRenderedPageBreak/>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5.10</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revêtements des voies de circulation et escaliers sont-ils antiglisse et en bon état (p. ex. pas d’obstacles, pas d’inégalités, pas de trous, pas de carreaux descellés)?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5.11</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endroits qui présentent un risque de chute sont-ils sécurisés à l'aide de rampes ou de garde-corps (aménagement en fonction des personnes empruntant les escaliers, comme par exemple</w:t>
            </w:r>
            <w:r w:rsidRPr="00713CF9">
              <w:rPr>
                <w:rFonts w:cs="Arial"/>
                <w:color w:val="000000"/>
                <w:sz w:val="18"/>
                <w:szCs w:val="18"/>
                <w:lang w:val="fr-CH"/>
              </w:rPr>
              <w:br/>
              <w:t xml:space="preserve">des collaborateurs, des patients ou des visiteurs accompagnés d'enfants)? </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b/>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5.12</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avancées, les parties saillantes et les linteaux et poutres à hauteur de tête sont-ils rembourrés de mousse et signalés en jaune ou en jaune et noir?</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5.13</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moyens de signalisation des endroits temporairement dangereux sont-ils à portée de main (panneaux d'avertissement, bande de marquage etc.)?</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5.14</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collaborateurs sont-ils formés sur le maintien des voies de circulation dégagées ou sur la signalisation d'endroits temporairement dangereux (ordre, suppression immédiate des risques de glissade et de trébuchement, absence d'obstacles)?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5.15</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cheminements sont-ils indiqués par un marquage au sol?</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5.16</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La vue est-elle dégagée et assurée dans les passages, sorties et embranchements?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5.17</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points de danger sont-ils signalés (p. ex. panneaux d’instructions et d’interdictions, marquage jaune et noir) de telle sorte qu’ils soient identifiables aussi bien par les membres de l’établissement que par les visiteurs?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5.18</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Des responsables sont-ils désignés pour le nettoyage, l'entretien des voies de circulation et des escaliers et pour le déneigement? Sont-ils suffisamment formés?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bl>
    <w:p w:rsidR="00A15FE3" w:rsidRPr="00735030" w:rsidRDefault="00A15FE3" w:rsidP="00BE3B94">
      <w:pPr>
        <w:pStyle w:val="Titre1"/>
        <w:rPr>
          <w:lang w:val="fr-CH"/>
        </w:rPr>
      </w:pPr>
      <w:bookmarkStart w:id="9" w:name="_Toc508293221"/>
      <w:r w:rsidRPr="00735030">
        <w:rPr>
          <w:lang w:val="fr-CH"/>
        </w:rPr>
        <w:t>Cas d‘urgence</w:t>
      </w:r>
      <w:bookmarkEnd w:id="9"/>
    </w:p>
    <w:tbl>
      <w:tblPr>
        <w:tblW w:w="9639" w:type="dxa"/>
        <w:tblInd w:w="70" w:type="dxa"/>
        <w:tblLayout w:type="fixed"/>
        <w:tblCellMar>
          <w:left w:w="70" w:type="dxa"/>
          <w:right w:w="70" w:type="dxa"/>
        </w:tblCellMar>
        <w:tblLook w:val="0000" w:firstRow="0" w:lastRow="0" w:firstColumn="0" w:lastColumn="0" w:noHBand="0" w:noVBand="0"/>
      </w:tblPr>
      <w:tblGrid>
        <w:gridCol w:w="709"/>
        <w:gridCol w:w="4253"/>
        <w:gridCol w:w="992"/>
        <w:gridCol w:w="3260"/>
        <w:gridCol w:w="425"/>
      </w:tblGrid>
      <w:tr w:rsidR="00A15FE3" w:rsidRPr="00713CF9" w:rsidTr="00735030">
        <w:trPr>
          <w:tblHeader/>
        </w:trPr>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735030">
            <w:pPr>
              <w:keepLines/>
              <w:spacing w:before="40" w:after="40"/>
              <w:jc w:val="center"/>
              <w:rPr>
                <w:sz w:val="14"/>
                <w:lang w:val="fr-CH"/>
              </w:rPr>
            </w:pPr>
          </w:p>
        </w:tc>
        <w:tc>
          <w:tcPr>
            <w:tcW w:w="4253" w:type="dxa"/>
            <w:tcBorders>
              <w:top w:val="single" w:sz="6" w:space="0" w:color="auto"/>
            </w:tcBorders>
          </w:tcPr>
          <w:p w:rsidR="00A15FE3" w:rsidRPr="00735030" w:rsidRDefault="00A15FE3" w:rsidP="00735030">
            <w:pPr>
              <w:keepLines/>
              <w:spacing w:before="40" w:after="40"/>
              <w:rPr>
                <w:sz w:val="14"/>
                <w:lang w:val="fr-CH"/>
              </w:rPr>
            </w:pPr>
            <w:r w:rsidRPr="00713CF9">
              <w:rPr>
                <w:sz w:val="14"/>
                <w:lang w:val="fr-CH"/>
              </w:rPr>
              <w:t>Question</w:t>
            </w:r>
          </w:p>
        </w:tc>
        <w:tc>
          <w:tcPr>
            <w:tcW w:w="992" w:type="dxa"/>
            <w:tcBorders>
              <w:top w:val="single" w:sz="6" w:space="0" w:color="auto"/>
              <w:left w:val="single" w:sz="6" w:space="0" w:color="auto"/>
              <w:right w:val="single" w:sz="6" w:space="0" w:color="auto"/>
            </w:tcBorders>
          </w:tcPr>
          <w:p w:rsidR="00A15FE3" w:rsidRPr="00735030" w:rsidRDefault="00A15FE3" w:rsidP="00735030">
            <w:pPr>
              <w:keepLines/>
              <w:spacing w:before="40" w:after="40"/>
              <w:jc w:val="center"/>
              <w:rPr>
                <w:sz w:val="14"/>
                <w:lang w:val="fr-CH"/>
              </w:rPr>
            </w:pPr>
            <w:r w:rsidRPr="00713CF9">
              <w:rPr>
                <w:sz w:val="14"/>
                <w:lang w:val="fr-CH"/>
              </w:rPr>
              <w:t>oui  non  NA</w:t>
            </w:r>
          </w:p>
        </w:tc>
        <w:tc>
          <w:tcPr>
            <w:tcW w:w="3260" w:type="dxa"/>
            <w:tcBorders>
              <w:top w:val="single" w:sz="6" w:space="0" w:color="auto"/>
            </w:tcBorders>
          </w:tcPr>
          <w:p w:rsidR="00A15FE3" w:rsidRPr="00735030" w:rsidRDefault="00A15FE3" w:rsidP="00735030">
            <w:pPr>
              <w:keepLines/>
              <w:spacing w:before="40" w:after="40"/>
              <w:rPr>
                <w:sz w:val="14"/>
                <w:lang w:val="fr-CH"/>
              </w:rPr>
            </w:pPr>
            <w:r w:rsidRPr="00713CF9">
              <w:rPr>
                <w:sz w:val="14"/>
                <w:lang w:val="fr-CH"/>
              </w:rPr>
              <w:t>Constatations, remarques, mesures</w:t>
            </w:r>
          </w:p>
        </w:tc>
        <w:tc>
          <w:tcPr>
            <w:tcW w:w="425" w:type="dxa"/>
            <w:tcBorders>
              <w:top w:val="single" w:sz="6" w:space="0" w:color="auto"/>
              <w:left w:val="single" w:sz="6" w:space="0" w:color="auto"/>
              <w:right w:val="single" w:sz="6" w:space="0" w:color="auto"/>
            </w:tcBorders>
          </w:tcPr>
          <w:p w:rsidR="00A15FE3" w:rsidRPr="00735030" w:rsidRDefault="00A15FE3" w:rsidP="00735030">
            <w:pPr>
              <w:keepLines/>
              <w:spacing w:before="40" w:after="40"/>
              <w:jc w:val="center"/>
              <w:rPr>
                <w:sz w:val="14"/>
                <w:lang w:val="fr-CH"/>
              </w:rPr>
            </w:pPr>
            <w:r w:rsidRPr="00735030">
              <w:rPr>
                <w:sz w:val="14"/>
                <w:lang w:val="fr-CH"/>
              </w:rPr>
              <w:t>Prio</w:t>
            </w: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b/>
                <w:lang w:val="fr-CH"/>
              </w:rPr>
            </w:pPr>
            <w:r w:rsidRPr="00735030">
              <w:rPr>
                <w:b/>
                <w:lang w:val="fr-CH"/>
              </w:rPr>
              <w:t>27</w:t>
            </w:r>
          </w:p>
        </w:tc>
        <w:tc>
          <w:tcPr>
            <w:tcW w:w="4253"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pStyle w:val="Titre2"/>
              <w:rPr>
                <w:lang w:val="fr-CH"/>
              </w:rPr>
            </w:pPr>
            <w:bookmarkStart w:id="10" w:name="_Toc508293222"/>
            <w:r w:rsidRPr="00735030">
              <w:rPr>
                <w:lang w:val="fr-CH"/>
              </w:rPr>
              <w:t>Cas d‘urgence</w:t>
            </w:r>
            <w:bookmarkEnd w:id="10"/>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27.01</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collaboratrices et collaborateurs connaissent-ils les mesures à prendre en cas d’urgence?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27.02</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collaboratrices et collaborateurs connaissent-ils l’emplacement du plus proche extincteur?</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977D1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27.03</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13CF9" w:rsidRDefault="00A15FE3" w:rsidP="009C21F8">
            <w:pPr>
              <w:spacing w:before="40" w:after="40"/>
              <w:rPr>
                <w:rFonts w:cs="Arial"/>
                <w:color w:val="000000"/>
                <w:sz w:val="18"/>
                <w:szCs w:val="18"/>
                <w:lang w:val="fr-CH"/>
              </w:rPr>
            </w:pP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27.04</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collaboratrices et collaborateurs connaissent-ils l’emplacement du bouton le plus proche pour déclencher l’alarme en cas d’incendie?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27.05</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Existe-t-il un concept d'évacuation connu des collaborateurs?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27.06</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 xml:space="preserve">Le processus en cas de blessure par piqûre et par </w:t>
            </w:r>
            <w:r w:rsidRPr="00713CF9">
              <w:rPr>
                <w:rFonts w:cs="Arial"/>
                <w:color w:val="000000"/>
                <w:sz w:val="18"/>
                <w:szCs w:val="18"/>
                <w:lang w:val="fr-CH"/>
              </w:rPr>
              <w:lastRenderedPageBreak/>
              <w:t>coupure est-il défini et connu?</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lastRenderedPageBreak/>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27.07</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L'assistance médicale est-elle organisée dans l'heure en cas de blessure par piqûre et par coupure (contrôle médical, processus de signalement, évaluation de risque, prophylaxie post-exposition)?</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27.08</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Des installations et des équipements de premier secours correspondant aux dangers opérationnels de l'entreprise sont-ils disponibles?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27.09</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installations et les équipements de premier secours sont-ils facilement identifiables et accessibles?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27.10</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 xml:space="preserve">Les installations et les équipements de premier secours sont-ils régulièrement contrôlés? </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27.11</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numéros d'appels d'urgence de mise en alerte ainsi que les consignes concernant le comportement à adopter en cas d'urgence sont-ils affichés aux points important stratégiques?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b/>
                <w:lang w:val="fr-CH"/>
              </w:rPr>
            </w:pPr>
            <w:r w:rsidRPr="00735030">
              <w:rPr>
                <w:b/>
                <w:lang w:val="fr-CH"/>
              </w:rPr>
              <w:t>28</w:t>
            </w:r>
          </w:p>
        </w:tc>
        <w:tc>
          <w:tcPr>
            <w:tcW w:w="4253"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pStyle w:val="Titre2"/>
              <w:rPr>
                <w:lang w:val="fr-CH"/>
              </w:rPr>
            </w:pPr>
            <w:bookmarkStart w:id="11" w:name="_Toc508293223"/>
            <w:r w:rsidRPr="00735030">
              <w:rPr>
                <w:lang w:val="fr-CH"/>
              </w:rPr>
              <w:t>Protection contre l‘incendie</w:t>
            </w:r>
            <w:bookmarkEnd w:id="11"/>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28.01</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Un concept de protection contre l'incendie est-il établi dans l'entreprise?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28.02</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 concept de protection contre l'incendie et les bâtiments ont-ils été révisés par les autorités compétentes, également après les modifications architecturales?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28.03</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Vérifie-t-on régulièrement, de même après les transformations et les réparations, si les compartiments anti-feu sont intacts (aucune ouverture dans les parois anti-feu)?</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28.04</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Dispose-t-on d’extincteurs plombés et facilement atteignables?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28.05</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extincteurs sont-ils régulièrement entretenus par du personnel qualifié?</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28.06</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structures et les installations sont-elles accessibles à tout moment et sans obstacles pour permettre une intervention rapide et adéquate des pompiers?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28.07</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Des voies d'accès et les points de déploiement des véhicules de pompiers sont-ils définis, marqués et accessibles à tout moment?</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28.08</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déchets combustibles sont-ils recueillis dans des conteneurs avec fermeture ou avec un dispositif d’extinction automatique?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28.09</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entrepôts et les pièces de travail contenant des quantités plus importantes de substances combustibles (liquides, vapeurs, gaz et poussières combustibles) sont-ils signalés comme étant des zones présentant un risque d'explosion = zones EX?</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28.10</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 xml:space="preserve">Les pièces dans lesquelles se forment des gaz ou des vapeurs combustibles et pouvant présenter un danger d'explosion sont-elles surveillées au moyen d'un détecteur de gaz/d'incendie? </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lastRenderedPageBreak/>
              <w:t>28.11</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collaborateurs et collaboratrices connaissent-ils les mesures nécessaires en cas d'incendie?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28.12</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 comportement à adopter en cas d'incendie fait-il régulièrement l'objet d'une formation (pour les nouveaux entrants, la première fois à leur prise de poste)?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28.13</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 xml:space="preserve">Les collaborateurs savent-ils se servir des extincteurs? </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28.14</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consignes nécessaires de protection contre l'incendie sont-elles affichées dans les ascenseurs et les pièces à risques?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28.15</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Est-il certain que toutes les personnes se trouvant dans le bâtiment (dans les sous-sols et dans les autres étages) sont prévenues à temps en cas d'incendie, par exemple au moyen d'une alarme sonore?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b/>
                <w:lang w:val="fr-CH"/>
              </w:rPr>
            </w:pPr>
            <w:r w:rsidRPr="00735030">
              <w:rPr>
                <w:b/>
                <w:lang w:val="fr-CH"/>
              </w:rPr>
              <w:t>29</w:t>
            </w:r>
          </w:p>
        </w:tc>
        <w:tc>
          <w:tcPr>
            <w:tcW w:w="4253"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pStyle w:val="Titre2"/>
              <w:rPr>
                <w:lang w:val="fr-CH"/>
              </w:rPr>
            </w:pPr>
            <w:bookmarkStart w:id="12" w:name="_Toc508293224"/>
            <w:r>
              <w:rPr>
                <w:lang w:val="fr-CH"/>
              </w:rPr>
              <w:t>Chemins de fuite</w:t>
            </w:r>
            <w:bookmarkEnd w:id="12"/>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29.01</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 concept de chemin d'évacuation de l'entreprise a-t-il été vérifié et autorisé par les autorités cantonales compétentes (police du feu, inspection du travail, ordonnance de la loi sur le travail 4, art. 8)?</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29.02</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L'état actuel des chemins d'évacuation est-il conforme au concept approuvé?</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29.03</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Dans le cas d'une nouvelle répartition et d'une transformation des locaux, les autorités compétentes ont-elles été consultées?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29.04</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Un plan d’évacuation a-t-il été établi?</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29.05</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chemins d'évacuation sont-ils clairement identifiables et pourvus des signalisations correspondantes?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29.06</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voies d’évacuation sont-elles libres et non obstruées par des objets ou du matériel de quel</w:t>
            </w:r>
            <w:r w:rsidRPr="00713CF9">
              <w:rPr>
                <w:rFonts w:cs="Arial"/>
                <w:color w:val="000000"/>
                <w:sz w:val="18"/>
                <w:szCs w:val="18"/>
                <w:lang w:val="fr-CH"/>
              </w:rPr>
              <w:softHyphen/>
              <w:t>que nature que ce soit (largeur 120 cm au minimum)?</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29.07</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issues de secours sont-elles également signalées de l'extérieur et s'assure-t-on de les laisser libres d'accès? Les forces d'intervention peuvent-elles les ouvrir de l'extérieur?</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29.08</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portes s’ouvrent-elles sans verrouillage dans le sens de l’évacuation?</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29.09</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 xml:space="preserve">Dans les zones de sécurité, les sas peuvent-il s'ouvrir à tout moment (déverrouillage d'urgence adapté lors du départ, mesures organisationnelles d'aide)? </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29.10</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Est-il certain que toutes les personnes se trouvant dans le bâtiment (dans les sous-sols et aux autres étages) peuvent fuir facilement en cas d'incendie?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29.11</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L'éclairage des chemins d'évacuation est-il en bon état?</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29.12</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voies d’évacuation permettent-elles de s’orienter même en cas de panne de courant (éclai</w:t>
            </w:r>
            <w:r w:rsidRPr="00713CF9">
              <w:rPr>
                <w:rFonts w:cs="Arial"/>
                <w:color w:val="000000"/>
                <w:sz w:val="18"/>
                <w:szCs w:val="18"/>
                <w:lang w:val="fr-CH"/>
              </w:rPr>
              <w:lastRenderedPageBreak/>
              <w:t>rage de secours éventuellement)?</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lastRenderedPageBreak/>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29.13</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L’éclairage de secours est-il en bon état de fonctionnement?</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29.14</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chemins d'évacuation sont-ils exempts de sources d'inflammation, de fumées épaisses ainsi que d'objets inflammables (décorations, bouteilles de gaz, appareils électriques, par ex.)?</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29.15</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Toutes les installations de sécurité (éclairage d'urgence, signalisations de matériaux photoluminescents, verrouillages électriques des issues de secours, etc.) sont-elles régulièrement entretenues (au minimum une fois par an), de manière adaptée, et leur bon fonctionnement est-il contrôlé?</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bl>
    <w:p w:rsidR="00A15FE3" w:rsidRPr="00735030" w:rsidRDefault="00A15FE3" w:rsidP="00BE3B94">
      <w:pPr>
        <w:rPr>
          <w:lang w:val="fr-CH"/>
        </w:rPr>
      </w:pPr>
    </w:p>
    <w:p w:rsidR="00A15FE3" w:rsidRPr="00735030" w:rsidRDefault="00A15FE3" w:rsidP="00BE3B94">
      <w:pPr>
        <w:pStyle w:val="Titre1"/>
        <w:rPr>
          <w:lang w:val="fr-CH"/>
        </w:rPr>
      </w:pPr>
      <w:bookmarkStart w:id="13" w:name="_Toc508293225"/>
      <w:r w:rsidRPr="003A1C08">
        <w:rPr>
          <w:lang w:val="fr-CH"/>
        </w:rPr>
        <w:t>Contact avec le public, service externe</w:t>
      </w:r>
      <w:bookmarkEnd w:id="13"/>
    </w:p>
    <w:tbl>
      <w:tblPr>
        <w:tblW w:w="9639" w:type="dxa"/>
        <w:tblInd w:w="70" w:type="dxa"/>
        <w:tblLayout w:type="fixed"/>
        <w:tblCellMar>
          <w:left w:w="70" w:type="dxa"/>
          <w:right w:w="70" w:type="dxa"/>
        </w:tblCellMar>
        <w:tblLook w:val="0000" w:firstRow="0" w:lastRow="0" w:firstColumn="0" w:lastColumn="0" w:noHBand="0" w:noVBand="0"/>
      </w:tblPr>
      <w:tblGrid>
        <w:gridCol w:w="709"/>
        <w:gridCol w:w="4253"/>
        <w:gridCol w:w="992"/>
        <w:gridCol w:w="3260"/>
        <w:gridCol w:w="425"/>
      </w:tblGrid>
      <w:tr w:rsidR="00A15FE3" w:rsidRPr="00713CF9" w:rsidTr="00735030">
        <w:trPr>
          <w:tblHeader/>
        </w:trPr>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735030">
            <w:pPr>
              <w:keepLines/>
              <w:spacing w:before="40" w:after="40"/>
              <w:jc w:val="center"/>
              <w:rPr>
                <w:sz w:val="14"/>
                <w:lang w:val="fr-CH"/>
              </w:rPr>
            </w:pPr>
          </w:p>
        </w:tc>
        <w:tc>
          <w:tcPr>
            <w:tcW w:w="4253" w:type="dxa"/>
            <w:tcBorders>
              <w:top w:val="single" w:sz="6" w:space="0" w:color="auto"/>
            </w:tcBorders>
          </w:tcPr>
          <w:p w:rsidR="00A15FE3" w:rsidRPr="00735030" w:rsidRDefault="00A15FE3" w:rsidP="00735030">
            <w:pPr>
              <w:keepLines/>
              <w:spacing w:before="40" w:after="40"/>
              <w:rPr>
                <w:sz w:val="14"/>
                <w:lang w:val="fr-CH"/>
              </w:rPr>
            </w:pPr>
            <w:r w:rsidRPr="00713CF9">
              <w:rPr>
                <w:sz w:val="14"/>
                <w:lang w:val="fr-CH"/>
              </w:rPr>
              <w:t>Question</w:t>
            </w:r>
          </w:p>
        </w:tc>
        <w:tc>
          <w:tcPr>
            <w:tcW w:w="992" w:type="dxa"/>
            <w:tcBorders>
              <w:top w:val="single" w:sz="6" w:space="0" w:color="auto"/>
              <w:left w:val="single" w:sz="6" w:space="0" w:color="auto"/>
              <w:right w:val="single" w:sz="6" w:space="0" w:color="auto"/>
            </w:tcBorders>
          </w:tcPr>
          <w:p w:rsidR="00A15FE3" w:rsidRPr="00735030" w:rsidRDefault="00A15FE3" w:rsidP="00735030">
            <w:pPr>
              <w:keepLines/>
              <w:spacing w:before="40" w:after="40"/>
              <w:jc w:val="center"/>
              <w:rPr>
                <w:sz w:val="14"/>
                <w:lang w:val="fr-CH"/>
              </w:rPr>
            </w:pPr>
            <w:r w:rsidRPr="00713CF9">
              <w:rPr>
                <w:sz w:val="14"/>
                <w:lang w:val="fr-CH"/>
              </w:rPr>
              <w:t>oui  non  NA</w:t>
            </w:r>
          </w:p>
        </w:tc>
        <w:tc>
          <w:tcPr>
            <w:tcW w:w="3260" w:type="dxa"/>
            <w:tcBorders>
              <w:top w:val="single" w:sz="6" w:space="0" w:color="auto"/>
            </w:tcBorders>
          </w:tcPr>
          <w:p w:rsidR="00A15FE3" w:rsidRPr="00735030" w:rsidRDefault="00A15FE3" w:rsidP="00735030">
            <w:pPr>
              <w:keepLines/>
              <w:spacing w:before="40" w:after="40"/>
              <w:rPr>
                <w:sz w:val="14"/>
                <w:lang w:val="fr-CH"/>
              </w:rPr>
            </w:pPr>
            <w:r w:rsidRPr="00713CF9">
              <w:rPr>
                <w:sz w:val="14"/>
                <w:lang w:val="fr-CH"/>
              </w:rPr>
              <w:t>Constatations, remarques, mesures</w:t>
            </w:r>
          </w:p>
        </w:tc>
        <w:tc>
          <w:tcPr>
            <w:tcW w:w="425" w:type="dxa"/>
            <w:tcBorders>
              <w:top w:val="single" w:sz="6" w:space="0" w:color="auto"/>
              <w:left w:val="single" w:sz="6" w:space="0" w:color="auto"/>
              <w:right w:val="single" w:sz="6" w:space="0" w:color="auto"/>
            </w:tcBorders>
          </w:tcPr>
          <w:p w:rsidR="00A15FE3" w:rsidRPr="00735030" w:rsidRDefault="00A15FE3" w:rsidP="00735030">
            <w:pPr>
              <w:keepLines/>
              <w:spacing w:before="40" w:after="40"/>
              <w:jc w:val="center"/>
              <w:rPr>
                <w:sz w:val="14"/>
                <w:lang w:val="fr-CH"/>
              </w:rPr>
            </w:pPr>
            <w:r w:rsidRPr="00735030">
              <w:rPr>
                <w:sz w:val="14"/>
                <w:lang w:val="fr-CH"/>
              </w:rPr>
              <w:t>Prio</w:t>
            </w: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b/>
                <w:lang w:val="fr-CH"/>
              </w:rPr>
            </w:pPr>
            <w:r w:rsidRPr="00735030">
              <w:rPr>
                <w:b/>
                <w:lang w:val="fr-CH"/>
              </w:rPr>
              <w:t>30</w:t>
            </w:r>
          </w:p>
        </w:tc>
        <w:tc>
          <w:tcPr>
            <w:tcW w:w="4253"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pStyle w:val="Titre2"/>
              <w:rPr>
                <w:lang w:val="fr-CH"/>
              </w:rPr>
            </w:pPr>
            <w:bookmarkStart w:id="14" w:name="_Toc508293226"/>
            <w:r w:rsidRPr="003A1C08">
              <w:rPr>
                <w:lang w:val="fr-CH"/>
              </w:rPr>
              <w:t>Guichet</w:t>
            </w:r>
            <w:bookmarkEnd w:id="14"/>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30.01</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 guichet est-il conçu de telle sorte à éviter des postures fortement penchées?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30.02</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 poste de travail est-il exempt de courants d’air?</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30.03</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En cas de fort trafic téléphonique, dispose-t-on d’un dispositif mains-libres confortable?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30.04</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Une relève permet-elle d'assurer la tenue des pauses?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30.05</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 xml:space="preserve">Existe-t-il un concept de sécurité assorti de mesures de sécurité appropriées au cas où des visiteurs deviennent violents ou agressifs? </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30.06</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personnes travaillant seules disposent-ils d'un bouton d'appel d'urgence au guichet/à l'accueil?</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30.07</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 xml:space="preserve">La surveillance vidéo des postes de travail garantit-elle que le comportement des collaborateurs n'est pas détecté (caméras non dirigées directement sur les postes de travail des collaborateurs)? </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30.08</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Tous les problèmes éventuels avec les visiteurs sont-ils évoqués au sein de l'équipe?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30.09</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Lors de leur arrivée dans le bâtiment les visiteurs peuvent-ils facilement reconnaître le  lieu où ils peuvent s'annoncer?</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b/>
                <w:lang w:val="fr-CH"/>
              </w:rPr>
            </w:pPr>
            <w:r w:rsidRPr="00735030">
              <w:rPr>
                <w:b/>
                <w:lang w:val="fr-CH"/>
              </w:rPr>
              <w:t>31</w:t>
            </w:r>
          </w:p>
        </w:tc>
        <w:tc>
          <w:tcPr>
            <w:tcW w:w="4253"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pStyle w:val="Titre2"/>
              <w:rPr>
                <w:lang w:val="fr-CH"/>
              </w:rPr>
            </w:pPr>
            <w:bookmarkStart w:id="15" w:name="_Toc508293227"/>
            <w:r w:rsidRPr="003A1C08">
              <w:rPr>
                <w:lang w:val="fr-CH"/>
              </w:rPr>
              <w:t>Prévention de la violence</w:t>
            </w:r>
            <w:bookmarkEnd w:id="15"/>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31.01</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Un responsable interne de la sécurité chargé d'assurer la coordination du concept de sécurité a-t-il été désigné? Il a pour mission de soutenir les supérieurs hiérarchiques et est l'interlocuteur en interne.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31.02</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 xml:space="preserve">Les actes des clients sont-ils désignés selon un échelle de danger? Les consignes correspondantes de mesures de sécurité existent-elles? Par ex., niveau 1,2,3: 1: plus gênant que dangereux, </w:t>
            </w:r>
            <w:r w:rsidRPr="00713CF9">
              <w:rPr>
                <w:rFonts w:cs="Arial"/>
                <w:color w:val="000000"/>
                <w:sz w:val="18"/>
                <w:szCs w:val="18"/>
                <w:lang w:val="fr-CH"/>
              </w:rPr>
              <w:lastRenderedPageBreak/>
              <w:t>pénible; 2: type colérique, fougueux, tendances violentes; 3: a déjà proféré des menaces, a donné lieu à des incidents, antécédents judiciaires éventuels à ce sujet. Instructions visant à identifier l'acte: 1: prévoir un relais ou un rappel d'urgence; 2: accueil du client en binôme, éventuellement dans une salle de réunion spécifique; 3: accueil du client en binôme dans une salle de réunion spécifique. prévision de personnel de piquet, des moyens d'aide, etc.</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lastRenderedPageBreak/>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31.03</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 concept de sécurité est-il régulièrement évalué?</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31.04</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 personnel présent suffit-il à éviter des temps d'attente et à assurer une prise en charge suffisante?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31.05</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décisions sont-elles expliquées, les ralentissements internes, tels que la perte de dossers, un manque de communication interne, etc. sont-ils évités autant que possible?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31.06</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En cas de défaillance, la réserve de personnel est-elle suffisante?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31.07</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contacts critiques avec les clients (par ex. poste de versement dans une caisse d'assurance chômeurs) sont-ils centralisés au niveau régional?</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31.08</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entretiens-conseils ont-ils lieu exclusivement pendant les heures d'ouverture du bureau?</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31.09</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collègues présents dans le service, les services voisins ou la police communale ou cantonale sont-ils informés ou consultés en cas d'entretiens particulièrement délicats?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31.10</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entretiens-conseils critiques sont-ils menés uniquement à deux ou dans des espaces ouverts?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31.11</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En cas de menaces sérieuses, les entretiens sont-ils repoussés et prévus par téléphone? L'objet des entretiens est-il clairement redéfini?</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31.12</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versements d'argent sont-ils exclusivement réalisés en la présence d'une deuxième personne?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31.13</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En cas de problème de langue avec les ressortissants étrangers, fait-on appel à un interprète si nécessaire?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31.14</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collaborateurs sont-ils formés aux techniques d'apaisement constructif lors d'un entretien avec une personne potentiellement agressive ou au déblocage d'une situation apparemment sans issue?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31.15</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collaborateurs sont-ils régulièrement formés sur la manière de réagir à l'imminence d'une situation de violence et sur les mesures de sécurité à prendre en compte?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31.16</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Tous les collaborateurs ont-ils la possibilité de suivre une formation sur la manière de gérer une situation de violence?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lastRenderedPageBreak/>
              <w:t>31.17</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Des cours d'autodéfense visant à renforcer l'assurance et à minimiser la peur de l'agression sont-ils proposés?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31.18</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collaborateurs sont-ils formés sur les attitudes et les formes linguistiques pratiquées dans d'autres cultures?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145098"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b/>
                <w:lang w:val="fr-CH"/>
              </w:rPr>
            </w:pPr>
            <w:r w:rsidRPr="00735030">
              <w:rPr>
                <w:b/>
                <w:lang w:val="fr-CH"/>
              </w:rPr>
              <w:t>32</w:t>
            </w:r>
          </w:p>
        </w:tc>
        <w:tc>
          <w:tcPr>
            <w:tcW w:w="4253" w:type="dxa"/>
            <w:tcBorders>
              <w:top w:val="single" w:sz="6" w:space="0" w:color="auto"/>
              <w:left w:val="single" w:sz="6" w:space="0" w:color="auto"/>
              <w:bottom w:val="single" w:sz="6" w:space="0" w:color="auto"/>
              <w:right w:val="single" w:sz="6" w:space="0" w:color="auto"/>
            </w:tcBorders>
          </w:tcPr>
          <w:p w:rsidR="00A15FE3" w:rsidRPr="00735030" w:rsidRDefault="00A15FE3" w:rsidP="00034CB1">
            <w:pPr>
              <w:pStyle w:val="Titre2"/>
              <w:rPr>
                <w:lang w:val="fr-CH"/>
              </w:rPr>
            </w:pPr>
            <w:bookmarkStart w:id="16" w:name="_Toc508293228"/>
            <w:r w:rsidRPr="003A1C08">
              <w:rPr>
                <w:lang w:val="fr-CH"/>
              </w:rPr>
              <w:t>Gestion des menaces et de la violence</w:t>
            </w:r>
            <w:bookmarkEnd w:id="16"/>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32.01</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Vous préparez-vous mentalement à l'éventualité d'un incident?</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32.02</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Êtes-vous aux prises avec la peur?</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32.03</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Surveillez-vous et modifiez-vous régulièrement votre comportement? Prudence envers la routine, confiance en soi/surestimation de soi</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32.04</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Participez-vous régulièrement à des discussions de groupe au sein de l'équipe?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32.05</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Prenez-vous régulièrement part à des cours d'autodéfense ou à des formations comportementales en cas de situation conflictuelle?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32.06</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Connaissez-vous les différences et les échelles de valeurs culturelles? En tenez-vous compte?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32.07</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Contrôlez-vous en permanence toutes les mesures avec les responsables de la sécurité?</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32.08</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Recevez-vous toujours les clients pendant les heures de bureau, quelles que soient les circonstances?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32.09</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Vous asseyez-vous toujours de manière à pouvoir quitter facilement la pièce?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32.10</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Pour les entretiens critiques, laissez-vous à chaque fois les portes du bureau ouvertes?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32.11</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Prenez-vous toujours au sérieux les menaces et si nécessaire, relayez-vous l'information aux responsables de la sécurité ou aux supérieurs hiérarchiques?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32.12</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En cas d'urgence, prenez-vous les mesures nécessaires? (avertissement, message aux autorités, dépôt de plainte, etc.)</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32.13</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Tentez-vous de rester aussi neutre que possible durant la discussion, rendant possible la libre expression et permettant d'aborder la question de la peur?</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32.14</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Vous comportez-vous de manière ouverte envers le client? Parallèlement, veillez-vous à adopter une attitude de respect réciproque?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32.15</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Informez-vous clairement le client sur les possibilités et les limites dont il dispose?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32.16</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 client est-il informé de ses droits et obligations et des conséquences d'un manquement au règlement?</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32.17</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 xml:space="preserve">En vue d'atténuer les frustrations, laissez-vous une </w:t>
            </w:r>
            <w:r w:rsidRPr="00713CF9">
              <w:rPr>
                <w:rFonts w:cs="Arial"/>
                <w:color w:val="000000"/>
                <w:sz w:val="18"/>
                <w:szCs w:val="18"/>
                <w:lang w:val="fr-CH"/>
              </w:rPr>
              <w:lastRenderedPageBreak/>
              <w:t>perspective s'ouvrir sur l'avenir et une marge de manœuvre se dessiner (en faisant référence à d'autres services, par ex.)?</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lastRenderedPageBreak/>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32.18</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Évitez-vous les provocations et les quiproquos?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32.19</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Veillez-vous à ce que vos propos n'aillent pas plus loin que ceux de votre interlocuteur afin d'éviter que la situation dégénère?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32.20</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Montrez-vous très rapidement votre niveau de tolérance vis-à-vis du comportement de votre interlocuteur et posez-vous des limites claires?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32.21</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Avez-vous à l'esprit que vous intervenez dans le cadre de votre fonction? (Séparation entre les rôles professionnel et personnel).</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32.22</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Lorsqu'à l'instar de votre interlocuteur, le «ton monte», évitez-vous de le dominer?</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32.23</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Si possible, encouragez-vous votre interlocuteur à exprimer ses émotions pour lui permettre d'évacuer l'énergie accumulée? («J'entends bien ce que vous me dites et je ressens votre mécontentement, cela me préoccupe...»)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32.24</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Prenez-vous des initiatives en proposant des moyens de rendre l'échange plus facile? (S'asseoir, demander l'avis d'un autre collègue, proposer un verre d'eau, changer de salle, enlever sa veste/son manteau, par ex.).</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lang w:val="fr-CH"/>
              </w:rPr>
              <w:t>32.25</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Présentez-vous à votre interlocuteur une marge de manœuvre dans laquelle peuvent s'instaurer une discussion et une négociation?</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145098"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b/>
                <w:lang w:val="fr-CH"/>
              </w:rPr>
            </w:pPr>
            <w:r w:rsidRPr="00735030">
              <w:rPr>
                <w:b/>
                <w:lang w:val="fr-CH"/>
              </w:rPr>
              <w:t>33</w:t>
            </w:r>
          </w:p>
        </w:tc>
        <w:tc>
          <w:tcPr>
            <w:tcW w:w="4253" w:type="dxa"/>
            <w:tcBorders>
              <w:top w:val="single" w:sz="6" w:space="0" w:color="auto"/>
              <w:left w:val="single" w:sz="6" w:space="0" w:color="auto"/>
              <w:bottom w:val="single" w:sz="6" w:space="0" w:color="auto"/>
              <w:right w:val="single" w:sz="6" w:space="0" w:color="auto"/>
            </w:tcBorders>
          </w:tcPr>
          <w:p w:rsidR="00A15FE3" w:rsidRPr="00735030" w:rsidRDefault="00A15FE3" w:rsidP="002E120A">
            <w:pPr>
              <w:pStyle w:val="Titre2"/>
              <w:rPr>
                <w:lang w:val="fr-CH"/>
              </w:rPr>
            </w:pPr>
            <w:bookmarkStart w:id="17" w:name="_Toc508293229"/>
            <w:r w:rsidRPr="003A1C08">
              <w:rPr>
                <w:lang w:val="fr-CH"/>
              </w:rPr>
              <w:t>Dispositif de prévention de la violence</w:t>
            </w:r>
            <w:bookmarkEnd w:id="17"/>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33.01</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 xml:space="preserve">Lors de la planification de nouveaux bâtiments, des mesures d'aménagement visant à diminuer les possibilités d'escalade sont-elles prises? </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33.02</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A-t-il été envisagé de prendre conseil et de mettre en œuvre l'aménagement en collaboration avec les services de police compétents (prévention, conseils techniques en matière de sécurité)?</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33.03</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locaux sont-ils assurés contre les cambriolages 24h/24 (espèces, dossiers importants, etc.)?</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33.04</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fenêtres sont-elles sécurisées pour empêcher les chutes vers l'extérieur (acte de désespoir, etc.)?</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33.05</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voies d'évacuation sont-elles sécurisées à tout moment, les portes s'ouvrent-elles dans le bon sens?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33.06</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Existe-t-il un contrôle d'accès à l'entrée pour que le public soit obligatoirement amené à se signaler à l'accueil? Le fait de venir y chercher la/les personne(s) permet d'exercer un certain contrôle et d'empêcher de pénétrer dans les locaux internes.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33.07</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 balisage et les voies du bâtiment sont-ils contrôlés afin que les interlocuteurs soient rapidement et facilement joignables par le public?</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lastRenderedPageBreak/>
              <w:t>33.08</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L'atmosphère est-elle agréable aux différents étages du bâtiment (éclairage, couleurs accueilllantes, fleurs, tableaux)?</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33.09</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La salle d'attente est-elle spacieuse, claire et décorée dans des couleurs apaisantes? Est-elle facilement accessible et en dehors d'un lieu de passage?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33.10</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La salle d'attente dispose-t-elle d'un système audio (musique apaisante), de jeux pour enfants, de fleurs ou de plantes vertes, de tableaux, de journaux? L'aménagement du mobilier est-il soigné?</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33.11</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La zone ouverte au public est-elle séparée de la zone des bureaux par des guichets?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33.12</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guichets sont-ils sécurisés contre les tentatives d'escalade? Sont-ils équipés d'une paroi de verre de sécurité ou d'un dispositif similaire (aide en cas d'acte de violence, d'attaque à main armée et d'interception de télécommunication)?</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33.13</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L'armoire contenant la caisse est-elle également fermée aux heures d'ouverture du guichet? La clef de l'armoire est-elle conservée à bonne distance?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33.14</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Pendant la nuit, la clé de l'armoire de la caisse est-elle conservée en dehors des locaux ou dans un endroit adapté sous clef, par exemple un coffre-fort équipé d'une serrure à combinaison?</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33.15</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L'ameublement des bureaux est-il agencé de manière à ce que les conseillers soient assis à proximité de la porte du bureau? En cas d'agression par surprise, il leur est possible de sortir plus facilement.</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33.16</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En cas de visites critiques, la pièce est-elle visible de l'extérieur lorsque les portes sont ouvertes ou dispose-t-elle de surfaces vitrées?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33.17</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S'assure-t-on qu'aucun objet pointu et lourd ne soit à portée de main? (Cendrier, pot de fleurs, pierre ornementale, coupe-papier, ciseaux, crayons, stylos à bille, presse-papiers, perforatrice, etc. Tous les objets de ce type peuvent servir d'arme à tout moment et par surprise.)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33.18</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entretiens sont-ils menés de préférence autour d'une table ronde?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bl>
    <w:p w:rsidR="00A15FE3" w:rsidRPr="00735030" w:rsidRDefault="00A15FE3" w:rsidP="00021432">
      <w:pPr>
        <w:rPr>
          <w:lang w:val="fr-CH"/>
        </w:rPr>
      </w:pPr>
    </w:p>
    <w:sectPr w:rsidR="00A15FE3" w:rsidRPr="00735030" w:rsidSect="00984C01">
      <w:headerReference w:type="default" r:id="rId11"/>
      <w:footerReference w:type="default" r:id="rId12"/>
      <w:headerReference w:type="first" r:id="rId13"/>
      <w:footerReference w:type="first" r:id="rId14"/>
      <w:pgSz w:w="11906" w:h="16838"/>
      <w:pgMar w:top="1417" w:right="1417"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6B1C" w:rsidRDefault="00836B1C" w:rsidP="0038712D">
      <w:r>
        <w:separator/>
      </w:r>
    </w:p>
  </w:endnote>
  <w:endnote w:type="continuationSeparator" w:id="0">
    <w:p w:rsidR="00836B1C" w:rsidRDefault="00836B1C" w:rsidP="003871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6B1C" w:rsidRPr="00E140F6" w:rsidRDefault="00836B1C">
    <w:pPr>
      <w:pStyle w:val="Pieddepage"/>
      <w:rPr>
        <w:sz w:val="16"/>
        <w:szCs w:val="16"/>
      </w:rPr>
    </w:pPr>
    <w:r>
      <w:rPr>
        <w:sz w:val="16"/>
      </w:rPr>
      <w:t>16</w:t>
    </w:r>
    <w:r w:rsidRPr="00B73278">
      <w:rPr>
        <w:sz w:val="16"/>
      </w:rPr>
      <w:t>.</w:t>
    </w:r>
    <w:r>
      <w:rPr>
        <w:sz w:val="16"/>
      </w:rPr>
      <w:t>8</w:t>
    </w:r>
    <w:r w:rsidRPr="00B73278">
      <w:rPr>
        <w:sz w:val="16"/>
      </w:rPr>
      <w:t>.2013</w:t>
    </w:r>
    <w:r w:rsidRPr="00E140F6">
      <w:rPr>
        <w:sz w:val="16"/>
        <w:szCs w:val="16"/>
      </w:rPr>
      <w:tab/>
    </w:r>
    <w:r w:rsidRPr="00E140F6">
      <w:rPr>
        <w:sz w:val="16"/>
        <w:szCs w:val="16"/>
      </w:rPr>
      <w:tab/>
      <w:t xml:space="preserve">Seite </w:t>
    </w:r>
    <w:r w:rsidRPr="00E140F6">
      <w:rPr>
        <w:sz w:val="16"/>
        <w:szCs w:val="16"/>
      </w:rPr>
      <w:fldChar w:fldCharType="begin"/>
    </w:r>
    <w:r w:rsidRPr="00E140F6">
      <w:rPr>
        <w:sz w:val="16"/>
        <w:szCs w:val="16"/>
      </w:rPr>
      <w:instrText xml:space="preserve"> PAGE  \* Arabic  \* MERGEFORMAT </w:instrText>
    </w:r>
    <w:r w:rsidRPr="00E140F6">
      <w:rPr>
        <w:sz w:val="16"/>
        <w:szCs w:val="16"/>
      </w:rPr>
      <w:fldChar w:fldCharType="separate"/>
    </w:r>
    <w:r w:rsidR="00A12059">
      <w:rPr>
        <w:noProof/>
        <w:sz w:val="16"/>
        <w:szCs w:val="16"/>
      </w:rPr>
      <w:t>2</w:t>
    </w:r>
    <w:r w:rsidRPr="00E140F6">
      <w:rPr>
        <w:sz w:val="16"/>
        <w:szCs w:val="16"/>
      </w:rPr>
      <w:fldChar w:fldCharType="end"/>
    </w:r>
    <w:r w:rsidRPr="00E140F6">
      <w:rPr>
        <w:sz w:val="16"/>
        <w:szCs w:val="16"/>
      </w:rPr>
      <w:t xml:space="preserve"> von </w:t>
    </w:r>
    <w:r w:rsidR="00A12059">
      <w:fldChar w:fldCharType="begin"/>
    </w:r>
    <w:r w:rsidR="00A12059">
      <w:instrText xml:space="preserve"> NUMPAGES  \* Arabic  \* MERGEFORMAT </w:instrText>
    </w:r>
    <w:r w:rsidR="00A12059">
      <w:fldChar w:fldCharType="separate"/>
    </w:r>
    <w:r w:rsidR="00A12059" w:rsidRPr="00A12059">
      <w:rPr>
        <w:noProof/>
        <w:sz w:val="16"/>
        <w:szCs w:val="16"/>
      </w:rPr>
      <w:t>16</w:t>
    </w:r>
    <w:r w:rsidR="00A12059">
      <w:rPr>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6B1C" w:rsidRPr="002B01CD" w:rsidRDefault="00A12059">
    <w:pPr>
      <w:pStyle w:val="Pieddepage"/>
      <w:rPr>
        <w:sz w:val="16"/>
        <w:szCs w:val="16"/>
        <w:lang w:val="fr-CH"/>
      </w:rPr>
    </w:pPr>
    <w:r>
      <w:fldChar w:fldCharType="begin"/>
    </w:r>
    <w:r>
      <w:instrText xml:space="preserve"> DATE   \* MERGEFORMAT </w:instrText>
    </w:r>
    <w:r>
      <w:fldChar w:fldCharType="separate"/>
    </w:r>
    <w:r w:rsidRPr="00A12059">
      <w:rPr>
        <w:noProof/>
        <w:sz w:val="16"/>
        <w:szCs w:val="16"/>
        <w:lang w:val="fr-CH"/>
      </w:rPr>
      <w:t>16.03.2018</w:t>
    </w:r>
    <w:r>
      <w:rPr>
        <w:noProof/>
        <w:sz w:val="16"/>
        <w:szCs w:val="16"/>
        <w:lang w:val="fr-CH"/>
      </w:rPr>
      <w:fldChar w:fldCharType="end"/>
    </w:r>
    <w:r w:rsidR="00836B1C" w:rsidRPr="002B01CD">
      <w:rPr>
        <w:sz w:val="16"/>
        <w:szCs w:val="16"/>
        <w:lang w:val="fr-CH"/>
      </w:rPr>
      <w:tab/>
    </w:r>
    <w:r w:rsidR="00836B1C" w:rsidRPr="002B01CD">
      <w:rPr>
        <w:sz w:val="16"/>
        <w:szCs w:val="16"/>
        <w:lang w:val="fr-CH"/>
      </w:rPr>
      <w:tab/>
      <w:t xml:space="preserve">Page </w:t>
    </w:r>
    <w:r w:rsidR="00836B1C" w:rsidRPr="002B01CD">
      <w:rPr>
        <w:sz w:val="16"/>
        <w:szCs w:val="16"/>
        <w:lang w:val="fr-CH"/>
      </w:rPr>
      <w:fldChar w:fldCharType="begin"/>
    </w:r>
    <w:r w:rsidR="00836B1C" w:rsidRPr="002B01CD">
      <w:rPr>
        <w:sz w:val="16"/>
        <w:szCs w:val="16"/>
        <w:lang w:val="fr-CH"/>
      </w:rPr>
      <w:instrText xml:space="preserve"> PAGE  \* Arabic  \* MERGEFORMAT </w:instrText>
    </w:r>
    <w:r w:rsidR="00836B1C" w:rsidRPr="002B01CD">
      <w:rPr>
        <w:sz w:val="16"/>
        <w:szCs w:val="16"/>
        <w:lang w:val="fr-CH"/>
      </w:rPr>
      <w:fldChar w:fldCharType="separate"/>
    </w:r>
    <w:r>
      <w:rPr>
        <w:noProof/>
        <w:sz w:val="16"/>
        <w:szCs w:val="16"/>
        <w:lang w:val="fr-CH"/>
      </w:rPr>
      <w:t>1</w:t>
    </w:r>
    <w:r w:rsidR="00836B1C" w:rsidRPr="002B01CD">
      <w:rPr>
        <w:sz w:val="16"/>
        <w:szCs w:val="16"/>
        <w:lang w:val="fr-CH"/>
      </w:rPr>
      <w:fldChar w:fldCharType="end"/>
    </w:r>
    <w:r w:rsidR="00836B1C" w:rsidRPr="002B01CD">
      <w:rPr>
        <w:sz w:val="16"/>
        <w:szCs w:val="16"/>
        <w:lang w:val="fr-CH"/>
      </w:rPr>
      <w:t xml:space="preserve"> de </w:t>
    </w:r>
    <w:r>
      <w:fldChar w:fldCharType="begin"/>
    </w:r>
    <w:r>
      <w:instrText xml:space="preserve"> NUMPAGES  \* Arabic  \* MERGEFORMAT </w:instrText>
    </w:r>
    <w:r>
      <w:fldChar w:fldCharType="separate"/>
    </w:r>
    <w:r w:rsidRPr="00A12059">
      <w:rPr>
        <w:noProof/>
        <w:sz w:val="16"/>
        <w:szCs w:val="16"/>
        <w:lang w:val="fr-CH"/>
      </w:rPr>
      <w:t>16</w:t>
    </w:r>
    <w:r>
      <w:rPr>
        <w:noProof/>
        <w:sz w:val="16"/>
        <w:szCs w:val="16"/>
        <w:lang w:val="fr-CH"/>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6B1C" w:rsidRDefault="00836B1C" w:rsidP="0038712D">
      <w:r>
        <w:separator/>
      </w:r>
    </w:p>
  </w:footnote>
  <w:footnote w:type="continuationSeparator" w:id="0">
    <w:p w:rsidR="00836B1C" w:rsidRDefault="00836B1C" w:rsidP="003871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6B1C" w:rsidRPr="002B01CD" w:rsidRDefault="00836B1C" w:rsidP="00984C01">
    <w:pPr>
      <w:pStyle w:val="En-tte"/>
      <w:pBdr>
        <w:bottom w:val="single" w:sz="4" w:space="1" w:color="auto"/>
      </w:pBdr>
      <w:tabs>
        <w:tab w:val="clear" w:pos="4536"/>
        <w:tab w:val="clear" w:pos="9072"/>
        <w:tab w:val="right" w:pos="9540"/>
      </w:tabs>
      <w:ind w:right="-528"/>
      <w:rPr>
        <w:color w:val="808080"/>
        <w:szCs w:val="22"/>
        <w:lang w:val="fr-CH"/>
      </w:rPr>
    </w:pPr>
    <w:r w:rsidRPr="002B01CD">
      <w:rPr>
        <w:rFonts w:cs="Arial"/>
        <w:b/>
        <w:bCs/>
        <w:lang w:val="fr-CH"/>
      </w:rPr>
      <w:tab/>
    </w:r>
    <w:r w:rsidRPr="002B01CD">
      <w:rPr>
        <w:b/>
        <w:color w:val="808080"/>
        <w:lang w:val="fr-CH"/>
      </w:rPr>
      <w:t>Inventaire des dangers</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6B1C" w:rsidRPr="002B01CD" w:rsidRDefault="00A12059" w:rsidP="00006719">
    <w:pPr>
      <w:pStyle w:val="En-tte"/>
      <w:tabs>
        <w:tab w:val="clear" w:pos="4536"/>
        <w:tab w:val="clear" w:pos="9072"/>
        <w:tab w:val="right" w:pos="9540"/>
      </w:tabs>
      <w:rPr>
        <w:rFonts w:cs="Arial"/>
        <w:b/>
        <w:bCs/>
        <w:szCs w:val="22"/>
        <w:lang w:val="fr-CH"/>
      </w:rPr>
    </w:pPr>
    <w:r>
      <w:rPr>
        <w:noProof/>
        <w:lang w:eastAsia="de-CH"/>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Bild 3" o:spid="_x0000_s2049" type="#_x0000_t75" alt="LogoAEHohneByline" style="position:absolute;margin-left:-1.75pt;margin-top:-2.5pt;width:108.25pt;height:33.45pt;z-index:251660288;visibility:visible">
          <v:imagedata r:id="rId1" o:title=""/>
        </v:shape>
      </w:pict>
    </w:r>
    <w:r w:rsidR="00836B1C" w:rsidRPr="002B01CD">
      <w:rPr>
        <w:rFonts w:cs="Arial"/>
        <w:b/>
        <w:bCs/>
        <w:lang w:val="fr-CH"/>
      </w:rPr>
      <w:tab/>
    </w:r>
    <w:r>
      <w:rPr>
        <w:b/>
        <w:szCs w:val="22"/>
        <w:lang w:val="fr-CH"/>
      </w:rPr>
      <w:t>Solution de branches</w:t>
    </w:r>
    <w:r w:rsidR="00836B1C" w:rsidRPr="002B01CD">
      <w:rPr>
        <w:b/>
        <w:szCs w:val="22"/>
        <w:lang w:val="fr-CH"/>
      </w:rPr>
      <w:t xml:space="preserve"> </w:t>
    </w:r>
    <w:r>
      <w:rPr>
        <w:b/>
        <w:szCs w:val="22"/>
        <w:lang w:val="fr-CH"/>
      </w:rPr>
      <w:t>USS</w:t>
    </w:r>
  </w:p>
  <w:p w:rsidR="00836B1C" w:rsidRPr="002B01CD" w:rsidRDefault="00836B1C" w:rsidP="00006719">
    <w:pPr>
      <w:pStyle w:val="En-tte"/>
      <w:pBdr>
        <w:bottom w:val="single" w:sz="4" w:space="1" w:color="auto"/>
      </w:pBdr>
      <w:tabs>
        <w:tab w:val="clear" w:pos="4536"/>
        <w:tab w:val="clear" w:pos="9072"/>
        <w:tab w:val="right" w:pos="9120"/>
      </w:tabs>
      <w:spacing w:before="200" w:after="120" w:line="360" w:lineRule="auto"/>
      <w:ind w:right="-408"/>
      <w:jc w:val="right"/>
      <w:rPr>
        <w:szCs w:val="22"/>
        <w:lang w:val="fr-CH"/>
      </w:rPr>
    </w:pPr>
    <w:r w:rsidRPr="002B01CD">
      <w:rPr>
        <w:b/>
        <w:color w:val="808080"/>
        <w:szCs w:val="22"/>
        <w:lang w:val="fr-CH"/>
      </w:rPr>
      <w:t>Inventaire des dangers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1F8161C5"/>
    <w:multiLevelType w:val="multilevel"/>
    <w:tmpl w:val="F6DCE9DE"/>
    <w:lvl w:ilvl="0">
      <w:start w:val="1"/>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decimal"/>
      <w:pStyle w:val="Titre3"/>
      <w:lvlText w:val="%1.%2.%3"/>
      <w:lvlJc w:val="left"/>
      <w:pPr>
        <w:tabs>
          <w:tab w:val="num" w:pos="1080"/>
        </w:tabs>
        <w:ind w:left="709" w:hanging="709"/>
      </w:pPr>
      <w:rPr>
        <w:rFonts w:cs="Times New Roman" w:hint="default"/>
      </w:rPr>
    </w:lvl>
    <w:lvl w:ilvl="3">
      <w:start w:val="1"/>
      <w:numFmt w:val="decimal"/>
      <w:lvlText w:val="%1.%2.%3.%4"/>
      <w:lvlJc w:val="left"/>
      <w:pPr>
        <w:tabs>
          <w:tab w:val="num" w:pos="1440"/>
        </w:tabs>
        <w:ind w:left="709" w:hanging="709"/>
      </w:pPr>
      <w:rPr>
        <w:rFonts w:cs="Times New Roman" w:hint="default"/>
      </w:rPr>
    </w:lvl>
    <w:lvl w:ilvl="4">
      <w:start w:val="1"/>
      <w:numFmt w:val="decimal"/>
      <w:lvlText w:val="%1.%2.%3.%4.%5"/>
      <w:lvlJc w:val="left"/>
      <w:pPr>
        <w:tabs>
          <w:tab w:val="num" w:pos="0"/>
        </w:tabs>
        <w:ind w:left="3540" w:hanging="708"/>
      </w:pPr>
      <w:rPr>
        <w:rFonts w:cs="Times New Roman" w:hint="default"/>
      </w:rPr>
    </w:lvl>
    <w:lvl w:ilvl="5">
      <w:start w:val="1"/>
      <w:numFmt w:val="decimal"/>
      <w:lvlText w:val="%1.%2.%3.%4.%5.%6"/>
      <w:lvlJc w:val="left"/>
      <w:pPr>
        <w:tabs>
          <w:tab w:val="num" w:pos="0"/>
        </w:tabs>
        <w:ind w:left="4248" w:hanging="708"/>
      </w:pPr>
      <w:rPr>
        <w:rFonts w:cs="Times New Roman" w:hint="default"/>
      </w:rPr>
    </w:lvl>
    <w:lvl w:ilvl="6">
      <w:start w:val="1"/>
      <w:numFmt w:val="decimal"/>
      <w:lvlText w:val="%1.%2.%3.%4.%5.%6.%7"/>
      <w:lvlJc w:val="left"/>
      <w:pPr>
        <w:tabs>
          <w:tab w:val="num" w:pos="0"/>
        </w:tabs>
        <w:ind w:left="4956" w:hanging="708"/>
      </w:pPr>
      <w:rPr>
        <w:rFonts w:cs="Times New Roman" w:hint="default"/>
      </w:rPr>
    </w:lvl>
    <w:lvl w:ilvl="7">
      <w:start w:val="1"/>
      <w:numFmt w:val="decimal"/>
      <w:lvlText w:val="%1.%2.%3.%4.%5.%6.%7.%8"/>
      <w:lvlJc w:val="left"/>
      <w:pPr>
        <w:tabs>
          <w:tab w:val="num" w:pos="0"/>
        </w:tabs>
        <w:ind w:left="5664" w:hanging="708"/>
      </w:pPr>
      <w:rPr>
        <w:rFonts w:cs="Times New Roman" w:hint="default"/>
      </w:rPr>
    </w:lvl>
    <w:lvl w:ilvl="8">
      <w:start w:val="1"/>
      <w:numFmt w:val="decimal"/>
      <w:lvlText w:val="%1.%2.%3.%4.%5.%6.%7.%8.%9"/>
      <w:lvlJc w:val="left"/>
      <w:pPr>
        <w:tabs>
          <w:tab w:val="num" w:pos="0"/>
        </w:tabs>
        <w:ind w:left="6372" w:hanging="708"/>
      </w:pPr>
      <w:rPr>
        <w:rFonts w:cs="Times New Roman" w:hint="default"/>
      </w:rPr>
    </w:lvl>
  </w:abstractNum>
  <w:abstractNum w:abstractNumId="2" w15:restartNumberingAfterBreak="0">
    <w:nsid w:val="2E45440C"/>
    <w:multiLevelType w:val="hybridMultilevel"/>
    <w:tmpl w:val="F3FA8756"/>
    <w:lvl w:ilvl="0" w:tplc="471EDAA8">
      <w:start w:val="1"/>
      <w:numFmt w:val="bullet"/>
      <w:pStyle w:val="Aufzhlung1"/>
      <w:lvlText w:val=""/>
      <w:lvlJc w:val="left"/>
      <w:pPr>
        <w:ind w:left="360" w:hanging="360"/>
      </w:pPr>
      <w:rPr>
        <w:rFonts w:ascii="Symbol" w:hAnsi="Symbol" w:hint="default"/>
      </w:rPr>
    </w:lvl>
    <w:lvl w:ilvl="1" w:tplc="FB48B4C2" w:tentative="1">
      <w:start w:val="1"/>
      <w:numFmt w:val="bullet"/>
      <w:lvlText w:val="o"/>
      <w:lvlJc w:val="left"/>
      <w:pPr>
        <w:ind w:left="1080" w:hanging="360"/>
      </w:pPr>
      <w:rPr>
        <w:rFonts w:ascii="Courier New" w:hAnsi="Courier New" w:hint="default"/>
      </w:rPr>
    </w:lvl>
    <w:lvl w:ilvl="2" w:tplc="0A4417F8" w:tentative="1">
      <w:start w:val="1"/>
      <w:numFmt w:val="bullet"/>
      <w:lvlText w:val=""/>
      <w:lvlJc w:val="left"/>
      <w:pPr>
        <w:ind w:left="1800" w:hanging="360"/>
      </w:pPr>
      <w:rPr>
        <w:rFonts w:ascii="Wingdings" w:hAnsi="Wingdings" w:hint="default"/>
      </w:rPr>
    </w:lvl>
    <w:lvl w:ilvl="3" w:tplc="C59EB56E" w:tentative="1">
      <w:start w:val="1"/>
      <w:numFmt w:val="bullet"/>
      <w:lvlText w:val=""/>
      <w:lvlJc w:val="left"/>
      <w:pPr>
        <w:ind w:left="2520" w:hanging="360"/>
      </w:pPr>
      <w:rPr>
        <w:rFonts w:ascii="Symbol" w:hAnsi="Symbol" w:hint="default"/>
      </w:rPr>
    </w:lvl>
    <w:lvl w:ilvl="4" w:tplc="E054B560" w:tentative="1">
      <w:start w:val="1"/>
      <w:numFmt w:val="bullet"/>
      <w:lvlText w:val="o"/>
      <w:lvlJc w:val="left"/>
      <w:pPr>
        <w:ind w:left="3240" w:hanging="360"/>
      </w:pPr>
      <w:rPr>
        <w:rFonts w:ascii="Courier New" w:hAnsi="Courier New" w:hint="default"/>
      </w:rPr>
    </w:lvl>
    <w:lvl w:ilvl="5" w:tplc="BB16BE42" w:tentative="1">
      <w:start w:val="1"/>
      <w:numFmt w:val="bullet"/>
      <w:lvlText w:val=""/>
      <w:lvlJc w:val="left"/>
      <w:pPr>
        <w:ind w:left="3960" w:hanging="360"/>
      </w:pPr>
      <w:rPr>
        <w:rFonts w:ascii="Wingdings" w:hAnsi="Wingdings" w:hint="default"/>
      </w:rPr>
    </w:lvl>
    <w:lvl w:ilvl="6" w:tplc="5A0296F0" w:tentative="1">
      <w:start w:val="1"/>
      <w:numFmt w:val="bullet"/>
      <w:lvlText w:val=""/>
      <w:lvlJc w:val="left"/>
      <w:pPr>
        <w:ind w:left="4680" w:hanging="360"/>
      </w:pPr>
      <w:rPr>
        <w:rFonts w:ascii="Symbol" w:hAnsi="Symbol" w:hint="default"/>
      </w:rPr>
    </w:lvl>
    <w:lvl w:ilvl="7" w:tplc="F05EE678" w:tentative="1">
      <w:start w:val="1"/>
      <w:numFmt w:val="bullet"/>
      <w:lvlText w:val="o"/>
      <w:lvlJc w:val="left"/>
      <w:pPr>
        <w:ind w:left="5400" w:hanging="360"/>
      </w:pPr>
      <w:rPr>
        <w:rFonts w:ascii="Courier New" w:hAnsi="Courier New" w:hint="default"/>
      </w:rPr>
    </w:lvl>
    <w:lvl w:ilvl="8" w:tplc="30AEE49C" w:tentative="1">
      <w:start w:val="1"/>
      <w:numFmt w:val="bullet"/>
      <w:lvlText w:val=""/>
      <w:lvlJc w:val="left"/>
      <w:pPr>
        <w:ind w:left="6120" w:hanging="360"/>
      </w:pPr>
      <w:rPr>
        <w:rFonts w:ascii="Wingdings" w:hAnsi="Wingdings" w:hint="default"/>
      </w:rPr>
    </w:lvl>
  </w:abstractNum>
  <w:abstractNum w:abstractNumId="3" w15:restartNumberingAfterBreak="0">
    <w:nsid w:val="5AA52BBE"/>
    <w:multiLevelType w:val="hybridMultilevel"/>
    <w:tmpl w:val="F8323554"/>
    <w:lvl w:ilvl="0" w:tplc="93EA24D6">
      <w:numFmt w:val="bullet"/>
      <w:pStyle w:val="Aufzhlung2"/>
      <w:lvlText w:val=""/>
      <w:lvlJc w:val="left"/>
      <w:pPr>
        <w:ind w:left="644" w:hanging="360"/>
      </w:pPr>
      <w:rPr>
        <w:rFonts w:ascii="Symbol" w:eastAsia="Times New Roman" w:hAnsi="Symbol" w:hint="default"/>
      </w:rPr>
    </w:lvl>
    <w:lvl w:ilvl="1" w:tplc="08070003" w:tentative="1">
      <w:start w:val="1"/>
      <w:numFmt w:val="bullet"/>
      <w:lvlText w:val="o"/>
      <w:lvlJc w:val="left"/>
      <w:pPr>
        <w:ind w:left="1364" w:hanging="360"/>
      </w:pPr>
      <w:rPr>
        <w:rFonts w:ascii="Courier New" w:hAnsi="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hint="default"/>
      </w:rPr>
    </w:lvl>
    <w:lvl w:ilvl="8" w:tplc="08070005" w:tentative="1">
      <w:start w:val="1"/>
      <w:numFmt w:val="bullet"/>
      <w:lvlText w:val=""/>
      <w:lvlJc w:val="left"/>
      <w:pPr>
        <w:ind w:left="6404" w:hanging="360"/>
      </w:pPr>
      <w:rPr>
        <w:rFonts w:ascii="Wingdings" w:hAnsi="Wingdings" w:hint="default"/>
      </w:rPr>
    </w:lvl>
  </w:abstractNum>
  <w:num w:numId="1">
    <w:abstractNumId w:val="1"/>
  </w:num>
  <w:num w:numId="2">
    <w:abstractNumId w:val="2"/>
  </w:num>
  <w:num w:numId="3">
    <w:abstractNumId w:val="3"/>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hyphenationZone w:val="425"/>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B09FE"/>
    <w:rsid w:val="00006719"/>
    <w:rsid w:val="00014745"/>
    <w:rsid w:val="00021432"/>
    <w:rsid w:val="00024FF9"/>
    <w:rsid w:val="00034CB1"/>
    <w:rsid w:val="00034FD3"/>
    <w:rsid w:val="00047B4E"/>
    <w:rsid w:val="00060D2B"/>
    <w:rsid w:val="00084801"/>
    <w:rsid w:val="000853F9"/>
    <w:rsid w:val="001154C6"/>
    <w:rsid w:val="001175AC"/>
    <w:rsid w:val="00145098"/>
    <w:rsid w:val="001534AC"/>
    <w:rsid w:val="00162F29"/>
    <w:rsid w:val="00164E15"/>
    <w:rsid w:val="00175522"/>
    <w:rsid w:val="0018509F"/>
    <w:rsid w:val="00195616"/>
    <w:rsid w:val="001E2532"/>
    <w:rsid w:val="00202EEF"/>
    <w:rsid w:val="00212010"/>
    <w:rsid w:val="00235452"/>
    <w:rsid w:val="00244CC5"/>
    <w:rsid w:val="00247487"/>
    <w:rsid w:val="00257645"/>
    <w:rsid w:val="00262945"/>
    <w:rsid w:val="00276570"/>
    <w:rsid w:val="002901B4"/>
    <w:rsid w:val="002B01CD"/>
    <w:rsid w:val="002E120A"/>
    <w:rsid w:val="002E2F27"/>
    <w:rsid w:val="0038712D"/>
    <w:rsid w:val="003943AE"/>
    <w:rsid w:val="003A1C08"/>
    <w:rsid w:val="00435FB3"/>
    <w:rsid w:val="00446608"/>
    <w:rsid w:val="004613DE"/>
    <w:rsid w:val="00484DB9"/>
    <w:rsid w:val="00496669"/>
    <w:rsid w:val="004B5587"/>
    <w:rsid w:val="004F70BF"/>
    <w:rsid w:val="00503B9D"/>
    <w:rsid w:val="00517FA6"/>
    <w:rsid w:val="00547326"/>
    <w:rsid w:val="00592739"/>
    <w:rsid w:val="00653C66"/>
    <w:rsid w:val="00661EDD"/>
    <w:rsid w:val="006635A6"/>
    <w:rsid w:val="006A54BF"/>
    <w:rsid w:val="006E3F2B"/>
    <w:rsid w:val="0070370E"/>
    <w:rsid w:val="00713CF9"/>
    <w:rsid w:val="00735030"/>
    <w:rsid w:val="00737DAD"/>
    <w:rsid w:val="00741298"/>
    <w:rsid w:val="00754615"/>
    <w:rsid w:val="007854B4"/>
    <w:rsid w:val="00794F99"/>
    <w:rsid w:val="00797F99"/>
    <w:rsid w:val="007A17B4"/>
    <w:rsid w:val="007C184E"/>
    <w:rsid w:val="007E683B"/>
    <w:rsid w:val="007F6E8F"/>
    <w:rsid w:val="00836B1C"/>
    <w:rsid w:val="008376A9"/>
    <w:rsid w:val="00854D70"/>
    <w:rsid w:val="00855170"/>
    <w:rsid w:val="008742B6"/>
    <w:rsid w:val="008801CB"/>
    <w:rsid w:val="008E7DCA"/>
    <w:rsid w:val="0092018F"/>
    <w:rsid w:val="00923E91"/>
    <w:rsid w:val="009602FD"/>
    <w:rsid w:val="00977D18"/>
    <w:rsid w:val="00984C01"/>
    <w:rsid w:val="009B4F35"/>
    <w:rsid w:val="009C21F8"/>
    <w:rsid w:val="009F7FF1"/>
    <w:rsid w:val="00A0450C"/>
    <w:rsid w:val="00A12059"/>
    <w:rsid w:val="00A15FE3"/>
    <w:rsid w:val="00A17254"/>
    <w:rsid w:val="00A34C6C"/>
    <w:rsid w:val="00A35D44"/>
    <w:rsid w:val="00A6389C"/>
    <w:rsid w:val="00A77CC2"/>
    <w:rsid w:val="00A9299F"/>
    <w:rsid w:val="00AA6E82"/>
    <w:rsid w:val="00AB09FE"/>
    <w:rsid w:val="00AB7B21"/>
    <w:rsid w:val="00AC0464"/>
    <w:rsid w:val="00AE0F62"/>
    <w:rsid w:val="00AF626F"/>
    <w:rsid w:val="00AF693A"/>
    <w:rsid w:val="00B24846"/>
    <w:rsid w:val="00B2544F"/>
    <w:rsid w:val="00B60140"/>
    <w:rsid w:val="00B73278"/>
    <w:rsid w:val="00BA5816"/>
    <w:rsid w:val="00BB1D17"/>
    <w:rsid w:val="00BD1E72"/>
    <w:rsid w:val="00BD578C"/>
    <w:rsid w:val="00BE3B94"/>
    <w:rsid w:val="00BF46B0"/>
    <w:rsid w:val="00C21CBF"/>
    <w:rsid w:val="00C304D4"/>
    <w:rsid w:val="00C55567"/>
    <w:rsid w:val="00CE1C76"/>
    <w:rsid w:val="00D067A6"/>
    <w:rsid w:val="00D1042F"/>
    <w:rsid w:val="00D15FD9"/>
    <w:rsid w:val="00D40B1D"/>
    <w:rsid w:val="00D52C36"/>
    <w:rsid w:val="00D618A3"/>
    <w:rsid w:val="00D70B07"/>
    <w:rsid w:val="00D73362"/>
    <w:rsid w:val="00DB3003"/>
    <w:rsid w:val="00DB5CFF"/>
    <w:rsid w:val="00DC1607"/>
    <w:rsid w:val="00DE00F4"/>
    <w:rsid w:val="00DE58BC"/>
    <w:rsid w:val="00E0115E"/>
    <w:rsid w:val="00E07BAD"/>
    <w:rsid w:val="00E140F6"/>
    <w:rsid w:val="00E537C6"/>
    <w:rsid w:val="00E71A19"/>
    <w:rsid w:val="00E84C87"/>
    <w:rsid w:val="00E87682"/>
    <w:rsid w:val="00E9417F"/>
    <w:rsid w:val="00ED770E"/>
    <w:rsid w:val="00F10549"/>
    <w:rsid w:val="00F13F3C"/>
    <w:rsid w:val="00F26590"/>
    <w:rsid w:val="00F37606"/>
    <w:rsid w:val="00F57C8B"/>
    <w:rsid w:val="00F65544"/>
    <w:rsid w:val="00F90CC2"/>
    <w:rsid w:val="00FD1250"/>
    <w:rsid w:val="00FF3C6E"/>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0E10A26F"/>
  <w15:docId w15:val="{6E6AC227-F0D7-41D4-8E6C-FCD40F3315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sz w:val="22"/>
        <w:szCs w:val="22"/>
        <w:lang w:val="de-CH" w:eastAsia="de-CH"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37C6"/>
    <w:pPr>
      <w:spacing w:after="200" w:line="276" w:lineRule="auto"/>
    </w:pPr>
    <w:rPr>
      <w:rFonts w:ascii="Arial" w:hAnsi="Arial"/>
      <w:szCs w:val="20"/>
      <w:lang w:eastAsia="en-US"/>
    </w:rPr>
  </w:style>
  <w:style w:type="paragraph" w:styleId="Titre1">
    <w:name w:val="heading 1"/>
    <w:basedOn w:val="Normal"/>
    <w:next w:val="Normal"/>
    <w:link w:val="Titre1Car"/>
    <w:uiPriority w:val="99"/>
    <w:qFormat/>
    <w:rsid w:val="006635A6"/>
    <w:pPr>
      <w:keepNext/>
      <w:spacing w:before="120" w:after="60"/>
      <w:outlineLvl w:val="0"/>
    </w:pPr>
    <w:rPr>
      <w:rFonts w:cs="Arial"/>
      <w:b/>
      <w:bCs/>
      <w:kern w:val="32"/>
      <w:szCs w:val="32"/>
    </w:rPr>
  </w:style>
  <w:style w:type="paragraph" w:styleId="Titre2">
    <w:name w:val="heading 2"/>
    <w:basedOn w:val="Normal"/>
    <w:next w:val="Normal"/>
    <w:link w:val="Titre2Car"/>
    <w:uiPriority w:val="99"/>
    <w:qFormat/>
    <w:rsid w:val="006635A6"/>
    <w:pPr>
      <w:keepNext/>
      <w:spacing w:before="120" w:after="60"/>
      <w:outlineLvl w:val="1"/>
    </w:pPr>
    <w:rPr>
      <w:rFonts w:cs="Arial"/>
      <w:b/>
      <w:bCs/>
      <w:iCs/>
      <w:szCs w:val="28"/>
    </w:rPr>
  </w:style>
  <w:style w:type="paragraph" w:styleId="Titre3">
    <w:name w:val="heading 3"/>
    <w:basedOn w:val="Normal"/>
    <w:next w:val="Normal"/>
    <w:link w:val="Titre3Car"/>
    <w:uiPriority w:val="99"/>
    <w:qFormat/>
    <w:rsid w:val="007C184E"/>
    <w:pPr>
      <w:keepNext/>
      <w:numPr>
        <w:ilvl w:val="2"/>
        <w:numId w:val="1"/>
      </w:numPr>
      <w:spacing w:before="240"/>
      <w:outlineLvl w:val="2"/>
    </w:pPr>
    <w:rPr>
      <w:rFonts w:cs="Arial"/>
      <w:b/>
      <w:bCs/>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9"/>
    <w:locked/>
    <w:rsid w:val="006635A6"/>
    <w:rPr>
      <w:rFonts w:ascii="Arial" w:eastAsia="Times New Roman" w:hAnsi="Arial" w:cs="Arial"/>
      <w:b/>
      <w:bCs/>
      <w:kern w:val="32"/>
      <w:sz w:val="32"/>
      <w:szCs w:val="32"/>
    </w:rPr>
  </w:style>
  <w:style w:type="character" w:customStyle="1" w:styleId="Titre2Car">
    <w:name w:val="Titre 2 Car"/>
    <w:basedOn w:val="Policepardfaut"/>
    <w:link w:val="Titre2"/>
    <w:uiPriority w:val="99"/>
    <w:locked/>
    <w:rsid w:val="006635A6"/>
    <w:rPr>
      <w:rFonts w:ascii="Arial" w:eastAsia="Times New Roman" w:hAnsi="Arial" w:cs="Arial"/>
      <w:b/>
      <w:bCs/>
      <w:iCs/>
      <w:sz w:val="28"/>
      <w:szCs w:val="28"/>
    </w:rPr>
  </w:style>
  <w:style w:type="character" w:customStyle="1" w:styleId="Titre3Car">
    <w:name w:val="Titre 3 Car"/>
    <w:basedOn w:val="Policepardfaut"/>
    <w:link w:val="Titre3"/>
    <w:uiPriority w:val="99"/>
    <w:locked/>
    <w:rsid w:val="007C184E"/>
    <w:rPr>
      <w:rFonts w:ascii="Arial" w:eastAsia="Times New Roman" w:hAnsi="Arial" w:cs="Arial"/>
      <w:b/>
      <w:bCs/>
      <w:sz w:val="26"/>
      <w:szCs w:val="26"/>
    </w:rPr>
  </w:style>
  <w:style w:type="paragraph" w:styleId="En-tte">
    <w:name w:val="header"/>
    <w:basedOn w:val="Normal"/>
    <w:link w:val="En-tteCar"/>
    <w:uiPriority w:val="99"/>
    <w:rsid w:val="0038712D"/>
    <w:pPr>
      <w:tabs>
        <w:tab w:val="center" w:pos="4536"/>
        <w:tab w:val="right" w:pos="9072"/>
      </w:tabs>
    </w:pPr>
  </w:style>
  <w:style w:type="character" w:customStyle="1" w:styleId="En-tteCar">
    <w:name w:val="En-tête Car"/>
    <w:basedOn w:val="Policepardfaut"/>
    <w:link w:val="En-tte"/>
    <w:uiPriority w:val="99"/>
    <w:locked/>
    <w:rsid w:val="0038712D"/>
    <w:rPr>
      <w:rFonts w:ascii="Arial" w:hAnsi="Arial" w:cs="Times New Roman"/>
    </w:rPr>
  </w:style>
  <w:style w:type="paragraph" w:styleId="Pieddepage">
    <w:name w:val="footer"/>
    <w:basedOn w:val="Normal"/>
    <w:link w:val="PieddepageCar"/>
    <w:uiPriority w:val="99"/>
    <w:semiHidden/>
    <w:rsid w:val="0038712D"/>
    <w:pPr>
      <w:tabs>
        <w:tab w:val="center" w:pos="4536"/>
        <w:tab w:val="right" w:pos="9072"/>
      </w:tabs>
    </w:pPr>
  </w:style>
  <w:style w:type="character" w:customStyle="1" w:styleId="PieddepageCar">
    <w:name w:val="Pied de page Car"/>
    <w:basedOn w:val="Policepardfaut"/>
    <w:link w:val="Pieddepage"/>
    <w:uiPriority w:val="99"/>
    <w:semiHidden/>
    <w:locked/>
    <w:rsid w:val="0038712D"/>
    <w:rPr>
      <w:rFonts w:ascii="Arial" w:hAnsi="Arial" w:cs="Times New Roman"/>
    </w:rPr>
  </w:style>
  <w:style w:type="paragraph" w:styleId="Textedebulles">
    <w:name w:val="Balloon Text"/>
    <w:basedOn w:val="Normal"/>
    <w:link w:val="TextedebullesCar"/>
    <w:uiPriority w:val="99"/>
    <w:semiHidden/>
    <w:rsid w:val="0038712D"/>
    <w:rPr>
      <w:rFonts w:ascii="Tahoma" w:hAnsi="Tahoma" w:cs="Tahoma"/>
      <w:sz w:val="16"/>
      <w:szCs w:val="16"/>
    </w:rPr>
  </w:style>
  <w:style w:type="character" w:customStyle="1" w:styleId="TextedebullesCar">
    <w:name w:val="Texte de bulles Car"/>
    <w:basedOn w:val="Policepardfaut"/>
    <w:link w:val="Textedebulles"/>
    <w:uiPriority w:val="99"/>
    <w:semiHidden/>
    <w:locked/>
    <w:rsid w:val="0038712D"/>
    <w:rPr>
      <w:rFonts w:ascii="Tahoma" w:hAnsi="Tahoma" w:cs="Tahoma"/>
      <w:sz w:val="16"/>
      <w:szCs w:val="16"/>
    </w:rPr>
  </w:style>
  <w:style w:type="character" w:styleId="Textedelespacerserv">
    <w:name w:val="Placeholder Text"/>
    <w:basedOn w:val="Policepardfaut"/>
    <w:uiPriority w:val="99"/>
    <w:semiHidden/>
    <w:rsid w:val="0038712D"/>
    <w:rPr>
      <w:rFonts w:cs="Times New Roman"/>
      <w:color w:val="808080"/>
    </w:rPr>
  </w:style>
  <w:style w:type="paragraph" w:customStyle="1" w:styleId="AEHStandard">
    <w:name w:val="AEH Standard"/>
    <w:basedOn w:val="Normal"/>
    <w:link w:val="AEHStandardZchn"/>
    <w:uiPriority w:val="99"/>
    <w:rsid w:val="007C184E"/>
    <w:rPr>
      <w:szCs w:val="22"/>
    </w:rPr>
  </w:style>
  <w:style w:type="paragraph" w:customStyle="1" w:styleId="StandardkleinerZeilenabstand">
    <w:name w:val="Standard kleiner Zeilenabstand"/>
    <w:basedOn w:val="Normal"/>
    <w:link w:val="StandardkleinerZeilenabstandZchn"/>
    <w:uiPriority w:val="99"/>
    <w:rsid w:val="00E537C6"/>
    <w:pPr>
      <w:spacing w:before="60" w:after="60" w:line="240" w:lineRule="auto"/>
    </w:pPr>
    <w:rPr>
      <w:szCs w:val="22"/>
    </w:rPr>
  </w:style>
  <w:style w:type="character" w:customStyle="1" w:styleId="AEHStandardZchn">
    <w:name w:val="AEH Standard Zchn"/>
    <w:basedOn w:val="Policepardfaut"/>
    <w:link w:val="AEHStandard"/>
    <w:uiPriority w:val="99"/>
    <w:locked/>
    <w:rsid w:val="007C184E"/>
    <w:rPr>
      <w:rFonts w:ascii="Arial" w:eastAsia="Times New Roman" w:hAnsi="Arial" w:cs="Times New Roman"/>
      <w:sz w:val="22"/>
      <w:szCs w:val="22"/>
    </w:rPr>
  </w:style>
  <w:style w:type="character" w:customStyle="1" w:styleId="StandardkleinerZeilenabstandZchn">
    <w:name w:val="Standard kleiner Zeilenabstand Zchn"/>
    <w:basedOn w:val="Policepardfaut"/>
    <w:link w:val="StandardkleinerZeilenabstand"/>
    <w:uiPriority w:val="99"/>
    <w:locked/>
    <w:rsid w:val="00E537C6"/>
    <w:rPr>
      <w:rFonts w:ascii="Arial" w:eastAsia="Times New Roman" w:hAnsi="Arial" w:cs="Times New Roman"/>
      <w:sz w:val="22"/>
      <w:szCs w:val="22"/>
    </w:rPr>
  </w:style>
  <w:style w:type="paragraph" w:customStyle="1" w:styleId="AEHStandardmitkleinemZeilenabstand">
    <w:name w:val="AEH Standard mit kleinem Zeilenabstand"/>
    <w:basedOn w:val="StandardkleinerZeilenabstand"/>
    <w:link w:val="AEHStandardmitkleinemZeilenabstandZchn"/>
    <w:uiPriority w:val="99"/>
    <w:rsid w:val="007C184E"/>
  </w:style>
  <w:style w:type="character" w:customStyle="1" w:styleId="AEHStandardmitkleinemZeilenabstandZchn">
    <w:name w:val="AEH Standard mit kleinem Zeilenabstand Zchn"/>
    <w:basedOn w:val="StandardkleinerZeilenabstandZchn"/>
    <w:link w:val="AEHStandardmitkleinemZeilenabstand"/>
    <w:uiPriority w:val="99"/>
    <w:locked/>
    <w:rsid w:val="007C184E"/>
    <w:rPr>
      <w:rFonts w:ascii="Arial" w:eastAsia="Times New Roman" w:hAnsi="Arial" w:cs="Times New Roman"/>
      <w:sz w:val="22"/>
      <w:szCs w:val="22"/>
    </w:rPr>
  </w:style>
  <w:style w:type="paragraph" w:customStyle="1" w:styleId="berschrift">
    <w:name w:val="Überschrift"/>
    <w:basedOn w:val="Titre1"/>
    <w:link w:val="berschriftZchn"/>
    <w:uiPriority w:val="99"/>
    <w:rsid w:val="007C184E"/>
  </w:style>
  <w:style w:type="paragraph" w:customStyle="1" w:styleId="Aufzhlung1">
    <w:name w:val="Aufzählung 1"/>
    <w:basedOn w:val="Normal"/>
    <w:link w:val="Aufzhlung1Zchn"/>
    <w:uiPriority w:val="99"/>
    <w:rsid w:val="007C184E"/>
    <w:pPr>
      <w:numPr>
        <w:numId w:val="2"/>
      </w:numPr>
      <w:tabs>
        <w:tab w:val="left" w:pos="709"/>
      </w:tabs>
      <w:spacing w:before="20" w:after="60"/>
      <w:ind w:left="284" w:hanging="284"/>
    </w:pPr>
    <w:rPr>
      <w:szCs w:val="22"/>
    </w:rPr>
  </w:style>
  <w:style w:type="character" w:customStyle="1" w:styleId="berschriftZchn">
    <w:name w:val="Überschrift Zchn"/>
    <w:basedOn w:val="Titre1Car"/>
    <w:link w:val="berschrift"/>
    <w:uiPriority w:val="99"/>
    <w:locked/>
    <w:rsid w:val="007C184E"/>
    <w:rPr>
      <w:rFonts w:ascii="Arial" w:eastAsia="Times New Roman" w:hAnsi="Arial" w:cs="Arial"/>
      <w:b/>
      <w:bCs/>
      <w:kern w:val="32"/>
      <w:sz w:val="32"/>
      <w:szCs w:val="32"/>
    </w:rPr>
  </w:style>
  <w:style w:type="character" w:customStyle="1" w:styleId="Aufzhlung1Zchn">
    <w:name w:val="Aufzählung 1 Zchn"/>
    <w:basedOn w:val="Policepardfaut"/>
    <w:link w:val="Aufzhlung1"/>
    <w:uiPriority w:val="99"/>
    <w:locked/>
    <w:rsid w:val="007C184E"/>
    <w:rPr>
      <w:rFonts w:ascii="Arial" w:eastAsia="Times New Roman" w:hAnsi="Arial" w:cs="Times New Roman"/>
      <w:sz w:val="22"/>
      <w:szCs w:val="22"/>
    </w:rPr>
  </w:style>
  <w:style w:type="paragraph" w:customStyle="1" w:styleId="Aufzhlung2">
    <w:name w:val="Aufzählung 2"/>
    <w:basedOn w:val="Aufzhlung1"/>
    <w:link w:val="Aufzhlung2Zchn"/>
    <w:uiPriority w:val="99"/>
    <w:rsid w:val="007C184E"/>
    <w:pPr>
      <w:numPr>
        <w:numId w:val="3"/>
      </w:numPr>
    </w:pPr>
  </w:style>
  <w:style w:type="character" w:customStyle="1" w:styleId="Aufzhlung2Zchn">
    <w:name w:val="Aufzählung 2 Zchn"/>
    <w:basedOn w:val="Aufzhlung1Zchn"/>
    <w:link w:val="Aufzhlung2"/>
    <w:uiPriority w:val="99"/>
    <w:locked/>
    <w:rsid w:val="007C184E"/>
    <w:rPr>
      <w:rFonts w:ascii="Arial" w:eastAsia="Times New Roman" w:hAnsi="Arial" w:cs="Times New Roman"/>
      <w:sz w:val="22"/>
      <w:szCs w:val="22"/>
    </w:rPr>
  </w:style>
  <w:style w:type="paragraph" w:customStyle="1" w:styleId="Newsletterberschrift1">
    <w:name w:val="Newsletter Überschrift 1"/>
    <w:basedOn w:val="Normal"/>
    <w:link w:val="Newsletterberschrift1Zchn"/>
    <w:uiPriority w:val="99"/>
    <w:rsid w:val="007C184E"/>
    <w:pPr>
      <w:spacing w:before="120" w:after="120"/>
    </w:pPr>
    <w:rPr>
      <w:b/>
      <w:sz w:val="36"/>
      <w:szCs w:val="36"/>
    </w:rPr>
  </w:style>
  <w:style w:type="character" w:customStyle="1" w:styleId="Newsletterberschrift1Zchn">
    <w:name w:val="Newsletter Überschrift 1 Zchn"/>
    <w:basedOn w:val="Policepardfaut"/>
    <w:link w:val="Newsletterberschrift1"/>
    <w:uiPriority w:val="99"/>
    <w:locked/>
    <w:rsid w:val="007C184E"/>
    <w:rPr>
      <w:rFonts w:ascii="Arial" w:eastAsia="Times New Roman" w:hAnsi="Arial" w:cs="Times New Roman"/>
      <w:b/>
      <w:sz w:val="36"/>
      <w:szCs w:val="36"/>
    </w:rPr>
  </w:style>
  <w:style w:type="paragraph" w:customStyle="1" w:styleId="Newsletterberschrift2">
    <w:name w:val="Newsletter Überschrift 2"/>
    <w:basedOn w:val="Normal"/>
    <w:link w:val="Newsletterberschrift2Zchn"/>
    <w:uiPriority w:val="99"/>
    <w:rsid w:val="007C184E"/>
    <w:pPr>
      <w:spacing w:before="120" w:after="120"/>
    </w:pPr>
    <w:rPr>
      <w:b/>
      <w:sz w:val="24"/>
      <w:szCs w:val="24"/>
    </w:rPr>
  </w:style>
  <w:style w:type="character" w:customStyle="1" w:styleId="Newsletterberschrift2Zchn">
    <w:name w:val="Newsletter Überschrift 2 Zchn"/>
    <w:basedOn w:val="Policepardfaut"/>
    <w:link w:val="Newsletterberschrift2"/>
    <w:uiPriority w:val="99"/>
    <w:locked/>
    <w:rsid w:val="007C184E"/>
    <w:rPr>
      <w:rFonts w:ascii="Arial" w:eastAsia="Times New Roman" w:hAnsi="Arial" w:cs="Times New Roman"/>
      <w:b/>
      <w:sz w:val="24"/>
      <w:szCs w:val="24"/>
    </w:rPr>
  </w:style>
  <w:style w:type="paragraph" w:customStyle="1" w:styleId="Newsletterberschrift3">
    <w:name w:val="Newsletter Überschrift 3"/>
    <w:basedOn w:val="Normal"/>
    <w:link w:val="Newsletterberschrift3Zchn"/>
    <w:uiPriority w:val="99"/>
    <w:rsid w:val="007C184E"/>
    <w:pPr>
      <w:spacing w:before="120" w:after="120"/>
    </w:pPr>
    <w:rPr>
      <w:szCs w:val="22"/>
      <w:u w:val="single"/>
    </w:rPr>
  </w:style>
  <w:style w:type="character" w:customStyle="1" w:styleId="Newsletterberschrift3Zchn">
    <w:name w:val="Newsletter Überschrift 3 Zchn"/>
    <w:basedOn w:val="Policepardfaut"/>
    <w:link w:val="Newsletterberschrift3"/>
    <w:uiPriority w:val="99"/>
    <w:locked/>
    <w:rsid w:val="007C184E"/>
    <w:rPr>
      <w:rFonts w:ascii="Arial" w:eastAsia="Times New Roman" w:hAnsi="Arial" w:cs="Times New Roman"/>
      <w:sz w:val="22"/>
      <w:szCs w:val="22"/>
      <w:u w:val="single"/>
    </w:rPr>
  </w:style>
  <w:style w:type="character" w:styleId="Lienhypertexte">
    <w:name w:val="Hyperlink"/>
    <w:basedOn w:val="Policepardfaut"/>
    <w:uiPriority w:val="99"/>
    <w:rsid w:val="003943AE"/>
    <w:rPr>
      <w:rFonts w:cs="Times New Roman"/>
      <w:color w:val="0000FF"/>
      <w:u w:val="single"/>
    </w:rPr>
  </w:style>
  <w:style w:type="paragraph" w:styleId="En-ttedetabledesmatires">
    <w:name w:val="TOC Heading"/>
    <w:basedOn w:val="Titre1"/>
    <w:next w:val="Normal"/>
    <w:uiPriority w:val="99"/>
    <w:qFormat/>
    <w:rsid w:val="00FD1250"/>
    <w:pPr>
      <w:keepLines/>
      <w:spacing w:before="480" w:after="0"/>
      <w:outlineLvl w:val="9"/>
    </w:pPr>
    <w:rPr>
      <w:rFonts w:ascii="Cambria" w:eastAsia="Times New Roman" w:hAnsi="Cambria" w:cs="Times New Roman"/>
      <w:color w:val="365F91"/>
      <w:kern w:val="0"/>
      <w:sz w:val="28"/>
      <w:szCs w:val="28"/>
      <w:lang w:val="de-DE"/>
    </w:rPr>
  </w:style>
  <w:style w:type="paragraph" w:styleId="TM1">
    <w:name w:val="toc 1"/>
    <w:basedOn w:val="Normal"/>
    <w:next w:val="Normal"/>
    <w:autoRedefine/>
    <w:uiPriority w:val="39"/>
    <w:rsid w:val="00735030"/>
    <w:pPr>
      <w:tabs>
        <w:tab w:val="right" w:leader="dot" w:pos="9062"/>
      </w:tabs>
      <w:spacing w:after="0"/>
    </w:pPr>
  </w:style>
  <w:style w:type="paragraph" w:styleId="TM2">
    <w:name w:val="toc 2"/>
    <w:basedOn w:val="Normal"/>
    <w:next w:val="Normal"/>
    <w:autoRedefine/>
    <w:uiPriority w:val="39"/>
    <w:rsid w:val="00FD1250"/>
    <w:pPr>
      <w:spacing w:after="100"/>
      <w:ind w:left="220"/>
    </w:pPr>
  </w:style>
  <w:style w:type="character" w:styleId="lev">
    <w:name w:val="Strong"/>
    <w:basedOn w:val="Policepardfaut"/>
    <w:uiPriority w:val="99"/>
    <w:qFormat/>
    <w:rsid w:val="00446608"/>
    <w:rPr>
      <w:rFonts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7062451">
      <w:marLeft w:val="0"/>
      <w:marRight w:val="0"/>
      <w:marTop w:val="0"/>
      <w:marBottom w:val="0"/>
      <w:divBdr>
        <w:top w:val="none" w:sz="0" w:space="0" w:color="auto"/>
        <w:left w:val="none" w:sz="0" w:space="0" w:color="auto"/>
        <w:bottom w:val="none" w:sz="0" w:space="0" w:color="auto"/>
        <w:right w:val="none" w:sz="0" w:space="0" w:color="auto"/>
      </w:divBdr>
    </w:div>
    <w:div w:id="1187062452">
      <w:marLeft w:val="0"/>
      <w:marRight w:val="0"/>
      <w:marTop w:val="0"/>
      <w:marBottom w:val="0"/>
      <w:divBdr>
        <w:top w:val="none" w:sz="0" w:space="0" w:color="auto"/>
        <w:left w:val="none" w:sz="0" w:space="0" w:color="auto"/>
        <w:bottom w:val="none" w:sz="0" w:space="0" w:color="auto"/>
        <w:right w:val="none" w:sz="0" w:space="0" w:color="auto"/>
      </w:divBdr>
    </w:div>
    <w:div w:id="1187062453">
      <w:marLeft w:val="0"/>
      <w:marRight w:val="0"/>
      <w:marTop w:val="0"/>
      <w:marBottom w:val="0"/>
      <w:divBdr>
        <w:top w:val="none" w:sz="0" w:space="0" w:color="auto"/>
        <w:left w:val="none" w:sz="0" w:space="0" w:color="auto"/>
        <w:bottom w:val="none" w:sz="0" w:space="0" w:color="auto"/>
        <w:right w:val="none" w:sz="0" w:space="0" w:color="auto"/>
      </w:divBdr>
    </w:div>
    <w:div w:id="1187062454">
      <w:marLeft w:val="0"/>
      <w:marRight w:val="0"/>
      <w:marTop w:val="0"/>
      <w:marBottom w:val="0"/>
      <w:divBdr>
        <w:top w:val="none" w:sz="0" w:space="0" w:color="auto"/>
        <w:left w:val="none" w:sz="0" w:space="0" w:color="auto"/>
        <w:bottom w:val="none" w:sz="0" w:space="0" w:color="auto"/>
        <w:right w:val="none" w:sz="0" w:space="0" w:color="auto"/>
      </w:divBdr>
    </w:div>
    <w:div w:id="1187062455">
      <w:marLeft w:val="0"/>
      <w:marRight w:val="0"/>
      <w:marTop w:val="0"/>
      <w:marBottom w:val="0"/>
      <w:divBdr>
        <w:top w:val="none" w:sz="0" w:space="0" w:color="auto"/>
        <w:left w:val="none" w:sz="0" w:space="0" w:color="auto"/>
        <w:bottom w:val="none" w:sz="0" w:space="0" w:color="auto"/>
        <w:right w:val="none" w:sz="0" w:space="0" w:color="auto"/>
      </w:divBdr>
    </w:div>
    <w:div w:id="11870624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2.xml"/><Relationship Id="rId1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customXml" Target="../customXml/item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C9C477BB751054BB6B16E76204AD299" ma:contentTypeVersion="15" ma:contentTypeDescription="Ein neues Dokument erstellen." ma:contentTypeScope="" ma:versionID="2fcad5e6ca1386241b936259b564c0a7">
  <xsd:schema xmlns:xsd="http://www.w3.org/2001/XMLSchema" xmlns:xs="http://www.w3.org/2001/XMLSchema" xmlns:p="http://schemas.microsoft.com/office/2006/metadata/properties" xmlns:ns2="aaf50e29-3fe8-4294-8ac9-649b59a6f5ad" xmlns:ns3="66637f10-b3f2-4943-b602-96b52fdbe74e" targetNamespace="http://schemas.microsoft.com/office/2006/metadata/properties" ma:root="true" ma:fieldsID="ae18ba0a17d303afbd3e3f0b1553733c" ns2:_="" ns3:_="">
    <xsd:import namespace="aaf50e29-3fe8-4294-8ac9-649b59a6f5ad"/>
    <xsd:import namespace="66637f10-b3f2-4943-b602-96b52fdbe74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2:lcf76f155ced4ddcb4097134ff3c332f" minOccurs="0"/>
                <xsd:element ref="ns3:TaxCatchAll" minOccurs="0"/>
                <xsd:element ref="ns2:MediaServiceOCR"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f50e29-3fe8-4294-8ac9-649b59a6f5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f578a7db-929c-47b4-93dc-4c5113086ff0"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637f10-b3f2-4943-b602-96b52fdbe74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b26ec1d1-6dd1-482a-9e40-f122bb537335}" ma:internalName="TaxCatchAll" ma:showField="CatchAllData" ma:web="66637f10-b3f2-4943-b602-96b52fdbe74e">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af50e29-3fe8-4294-8ac9-649b59a6f5ad">
      <Terms xmlns="http://schemas.microsoft.com/office/infopath/2007/PartnerControls"/>
    </lcf76f155ced4ddcb4097134ff3c332f>
    <TaxCatchAll xmlns="66637f10-b3f2-4943-b602-96b52fdbe74e" xsi:nil="true"/>
  </documentManagement>
</p:properties>
</file>

<file path=customXml/itemProps1.xml><?xml version="1.0" encoding="utf-8"?>
<ds:datastoreItem xmlns:ds="http://schemas.openxmlformats.org/officeDocument/2006/customXml" ds:itemID="{E6DB3C86-3A77-4F9A-BCCB-CFC3189177CD}"/>
</file>

<file path=customXml/itemProps2.xml><?xml version="1.0" encoding="utf-8"?>
<ds:datastoreItem xmlns:ds="http://schemas.openxmlformats.org/officeDocument/2006/customXml" ds:itemID="{F2588547-62FA-412A-A7D2-B72D63047C67}"/>
</file>

<file path=customXml/itemProps3.xml><?xml version="1.0" encoding="utf-8"?>
<ds:datastoreItem xmlns:ds="http://schemas.openxmlformats.org/officeDocument/2006/customXml" ds:itemID="{6027013C-0B8E-4C49-8ADD-98333B54D459}"/>
</file>

<file path=docProps/app.xml><?xml version="1.0" encoding="utf-8"?>
<Properties xmlns="http://schemas.openxmlformats.org/officeDocument/2006/extended-properties" xmlns:vt="http://schemas.openxmlformats.org/officeDocument/2006/docPropsVTypes">
  <Template>5AF1F7F5.dotm</Template>
  <TotalTime>0</TotalTime>
  <Pages>16</Pages>
  <Words>4569</Words>
  <Characters>28791</Characters>
  <Application>Microsoft Office Word</Application>
  <DocSecurity>0</DocSecurity>
  <Lines>239</Lines>
  <Paragraphs>66</Paragraphs>
  <ScaleCrop>false</ScaleCrop>
  <HeadingPairs>
    <vt:vector size="2" baseType="variant">
      <vt:variant>
        <vt:lpstr>Titre</vt:lpstr>
      </vt:variant>
      <vt:variant>
        <vt:i4>1</vt:i4>
      </vt:variant>
    </vt:vector>
  </HeadingPairs>
  <TitlesOfParts>
    <vt:vector size="1" baseType="lpstr">
      <vt:lpstr>Inventaire des dangers</vt:lpstr>
    </vt:vector>
  </TitlesOfParts>
  <Company>Hewlett-Packard Company</Company>
  <LinksUpToDate>false</LinksUpToDate>
  <CharactersWithSpaces>33294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Inventaire des dangers</dc:title>
  <dc:subject>Inventaire des dangers</dc:subject>
  <dc:creator>vitale</dc:creator>
  <cp:keywords/>
  <dc:description/>
  <cp:lastModifiedBy>Juliet Harding</cp:lastModifiedBy>
  <cp:revision>5</cp:revision>
  <cp:lastPrinted>2013-07-02T07:36:00Z</cp:lastPrinted>
  <dcterms:created xsi:type="dcterms:W3CDTF">2013-08-19T11:01:00Z</dcterms:created>
  <dcterms:modified xsi:type="dcterms:W3CDTF">2018-03-16T07:01:00Z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0x0101005C9C477BB751054BB6B16E76204AD299</vt:lpwstr>
  </property>
</Properties>
</file>